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548E" w14:textId="1B3C47C2" w:rsidR="000A5ADE" w:rsidRPr="00626858" w:rsidRDefault="00F56EBA" w:rsidP="000A5ADE">
      <w:pPr>
        <w:spacing w:after="0" w:line="240" w:lineRule="auto"/>
        <w:ind w:left="-142"/>
        <w:jc w:val="both"/>
        <w:rPr>
          <w:rFonts w:eastAsia="Times New Roman"/>
          <w:color w:val="000000"/>
          <w:sz w:val="18"/>
          <w:szCs w:val="18"/>
          <w:lang w:eastAsia="en-GB"/>
        </w:rPr>
      </w:pPr>
      <w:r w:rsidRPr="00626858">
        <w:rPr>
          <w:rFonts w:eastAsia="Times New Roman"/>
          <w:color w:val="000000"/>
          <w:sz w:val="18"/>
          <w:szCs w:val="18"/>
          <w:lang w:eastAsia="en-GB"/>
        </w:rPr>
        <w:t>Resolute Mining Limited (Resolute) is a multi-asset, gold</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mining,</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development and exploration company which trades on the</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Australian</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Securities Exchange (</w:t>
      </w:r>
      <w:proofErr w:type="gramStart"/>
      <w:r w:rsidRPr="00626858">
        <w:rPr>
          <w:rFonts w:eastAsia="Times New Roman"/>
          <w:color w:val="000000"/>
          <w:sz w:val="18"/>
          <w:szCs w:val="18"/>
          <w:lang w:eastAsia="en-GB"/>
        </w:rPr>
        <w:t>ASX:RSG</w:t>
      </w:r>
      <w:proofErr w:type="gramEnd"/>
      <w:r w:rsidRPr="00626858">
        <w:rPr>
          <w:rFonts w:eastAsia="Times New Roman"/>
          <w:color w:val="000000"/>
          <w:sz w:val="18"/>
          <w:szCs w:val="18"/>
          <w:lang w:eastAsia="en-GB"/>
        </w:rPr>
        <w:t>) and the London</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Stock Exchange (LSE:RSG).</w:t>
      </w:r>
    </w:p>
    <w:p w14:paraId="5BF94D15" w14:textId="77777777" w:rsidR="000A5ADE" w:rsidRPr="00626858" w:rsidRDefault="000A5ADE" w:rsidP="000A5ADE">
      <w:pPr>
        <w:spacing w:after="0" w:line="240" w:lineRule="auto"/>
        <w:ind w:left="-142"/>
        <w:jc w:val="both"/>
        <w:rPr>
          <w:rFonts w:eastAsia="Times New Roman"/>
          <w:color w:val="000000"/>
          <w:sz w:val="18"/>
          <w:szCs w:val="18"/>
          <w:lang w:eastAsia="en-GB"/>
        </w:rPr>
      </w:pPr>
    </w:p>
    <w:p w14:paraId="6A8B521F" w14:textId="0E27677E" w:rsidR="00E730F9" w:rsidRPr="00B05F0F" w:rsidRDefault="00F56EBA" w:rsidP="00B05F0F">
      <w:pPr>
        <w:spacing w:after="0" w:line="240" w:lineRule="auto"/>
        <w:ind w:left="-142"/>
        <w:jc w:val="both"/>
        <w:rPr>
          <w:rFonts w:eastAsia="Times New Roman"/>
          <w:color w:val="000000"/>
          <w:sz w:val="18"/>
          <w:szCs w:val="18"/>
          <w:lang w:eastAsia="en-GB"/>
        </w:rPr>
      </w:pPr>
      <w:r w:rsidRPr="00626858">
        <w:rPr>
          <w:rFonts w:eastAsia="Times New Roman"/>
          <w:color w:val="000000"/>
          <w:sz w:val="18"/>
          <w:szCs w:val="18"/>
          <w:lang w:eastAsia="en-GB"/>
        </w:rPr>
        <w:t>As a member of the World Gold Council, Resolute is committed to the Responsible Gold Mining Principles and will also develop</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good practice</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approaches taking into consideration, but not</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limited to, the International</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Finance Corporation Performance</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Standards and the International Council of</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Mining &amp; Metals</w:t>
      </w:r>
      <w:r w:rsidR="000A5ADE" w:rsidRPr="00626858">
        <w:rPr>
          <w:rFonts w:eastAsia="Times New Roman"/>
          <w:color w:val="000000"/>
          <w:sz w:val="18"/>
          <w:szCs w:val="18"/>
          <w:lang w:eastAsia="en-GB"/>
        </w:rPr>
        <w:t xml:space="preserve"> </w:t>
      </w:r>
      <w:r w:rsidRPr="00626858">
        <w:rPr>
          <w:rFonts w:eastAsia="Times New Roman"/>
          <w:color w:val="000000"/>
          <w:sz w:val="18"/>
          <w:szCs w:val="18"/>
          <w:lang w:eastAsia="en-GB"/>
        </w:rPr>
        <w:t>Sustainable Development Framework.</w:t>
      </w:r>
    </w:p>
    <w:p w14:paraId="0BAAACB6" w14:textId="24E48C79" w:rsidR="00E730F9" w:rsidRDefault="00E730F9" w:rsidP="000A5ADE">
      <w:pPr>
        <w:spacing w:after="0" w:line="240" w:lineRule="auto"/>
        <w:ind w:left="-142"/>
        <w:jc w:val="both"/>
        <w:rPr>
          <w:rFonts w:eastAsia="Times New Roman"/>
          <w:b/>
          <w:bCs/>
          <w:color w:val="134169"/>
          <w:sz w:val="24"/>
          <w:szCs w:val="24"/>
          <w:lang w:eastAsia="en-GB"/>
        </w:rPr>
      </w:pPr>
      <w:r>
        <w:rPr>
          <w:b/>
          <w:bCs/>
          <w:noProof/>
          <w:color w:val="134169"/>
          <w:sz w:val="18"/>
          <w:szCs w:val="18"/>
        </w:rPr>
        <mc:AlternateContent>
          <mc:Choice Requires="wps">
            <w:drawing>
              <wp:anchor distT="0" distB="0" distL="114300" distR="114300" simplePos="0" relativeHeight="251661312" behindDoc="0" locked="0" layoutInCell="1" allowOverlap="1" wp14:anchorId="712766DC" wp14:editId="77A4DC07">
                <wp:simplePos x="0" y="0"/>
                <wp:positionH relativeFrom="column">
                  <wp:posOffset>-93133</wp:posOffset>
                </wp:positionH>
                <wp:positionV relativeFrom="paragraph">
                  <wp:posOffset>50165</wp:posOffset>
                </wp:positionV>
                <wp:extent cx="5757333"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5757333" cy="0"/>
                        </a:xfrm>
                        <a:prstGeom prst="line">
                          <a:avLst/>
                        </a:prstGeom>
                        <a:ln>
                          <a:solidFill>
                            <a:srgbClr val="1341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2B64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5pt,3.95pt" to="4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" strokecolor="#134169" strokeweight=".5pt">
                <v:stroke joinstyle="miter"/>
              </v:line>
            </w:pict>
          </mc:Fallback>
        </mc:AlternateContent>
      </w:r>
    </w:p>
    <w:p w14:paraId="3F2647D2" w14:textId="1D491F5B" w:rsidR="00E730F9" w:rsidRPr="00626858" w:rsidRDefault="00E730F9" w:rsidP="000A5ADE">
      <w:pPr>
        <w:spacing w:after="0" w:line="240" w:lineRule="auto"/>
        <w:ind w:left="-142"/>
        <w:jc w:val="both"/>
        <w:rPr>
          <w:rFonts w:eastAsia="Times New Roman"/>
          <w:color w:val="000000"/>
          <w:sz w:val="24"/>
          <w:szCs w:val="24"/>
          <w:lang w:eastAsia="en-GB"/>
        </w:rPr>
      </w:pPr>
      <w:r w:rsidRPr="00E730F9">
        <w:rPr>
          <w:rFonts w:eastAsia="Times New Roman"/>
          <w:b/>
          <w:bCs/>
          <w:color w:val="134169"/>
          <w:sz w:val="24"/>
          <w:szCs w:val="24"/>
          <w:lang w:eastAsia="en-GB"/>
        </w:rPr>
        <w:t>Resolute is committed to the ethical and responsible</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management of its supply chain to avoid adverse environmental,</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social,</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governance (ESG) impacts and maintain competitive</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advantage. Resolute will work</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collaboratively with its suppliers</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to ensure their alignment with Company</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standards and to</w:t>
      </w:r>
      <w:r w:rsidR="00DE0134">
        <w:rPr>
          <w:rFonts w:eastAsia="Times New Roman"/>
          <w:b/>
          <w:bCs/>
          <w:color w:val="134169"/>
          <w:sz w:val="24"/>
          <w:szCs w:val="24"/>
          <w:lang w:eastAsia="en-GB"/>
        </w:rPr>
        <w:t xml:space="preserve"> </w:t>
      </w:r>
      <w:r w:rsidRPr="00E730F9">
        <w:rPr>
          <w:rFonts w:eastAsia="Times New Roman"/>
          <w:b/>
          <w:bCs/>
          <w:color w:val="134169"/>
          <w:sz w:val="24"/>
          <w:szCs w:val="24"/>
          <w:lang w:eastAsia="en-GB"/>
        </w:rPr>
        <w:t>build</w:t>
      </w:r>
      <w:r w:rsidR="000A5ADE">
        <w:rPr>
          <w:rFonts w:eastAsia="Times New Roman"/>
          <w:b/>
          <w:bCs/>
          <w:color w:val="134169"/>
          <w:sz w:val="24"/>
          <w:szCs w:val="24"/>
          <w:lang w:eastAsia="en-GB"/>
        </w:rPr>
        <w:t xml:space="preserve"> </w:t>
      </w:r>
      <w:r w:rsidRPr="00E730F9">
        <w:rPr>
          <w:rFonts w:eastAsia="Times New Roman"/>
          <w:b/>
          <w:bCs/>
          <w:color w:val="134169"/>
          <w:sz w:val="24"/>
          <w:szCs w:val="24"/>
          <w:lang w:eastAsia="en-GB"/>
        </w:rPr>
        <w:t>capacity where required.</w:t>
      </w:r>
    </w:p>
    <w:p w14:paraId="63D02E95" w14:textId="13142721" w:rsidR="00E730F9" w:rsidRDefault="00E730F9" w:rsidP="000A5ADE">
      <w:pPr>
        <w:pStyle w:val="BodyText"/>
        <w:spacing w:before="120" w:after="120" w:line="290" w:lineRule="auto"/>
        <w:ind w:left="-142" w:right="536"/>
        <w:jc w:val="both"/>
        <w:rPr>
          <w:b/>
          <w:bCs/>
          <w:color w:val="134169"/>
          <w:sz w:val="18"/>
          <w:szCs w:val="18"/>
        </w:rPr>
      </w:pPr>
      <w:r>
        <w:rPr>
          <w:b/>
          <w:bCs/>
          <w:noProof/>
          <w:color w:val="134169"/>
          <w:sz w:val="18"/>
          <w:szCs w:val="18"/>
        </w:rPr>
        <mc:AlternateContent>
          <mc:Choice Requires="wps">
            <w:drawing>
              <wp:anchor distT="0" distB="0" distL="114300" distR="114300" simplePos="0" relativeHeight="251659264" behindDoc="0" locked="0" layoutInCell="1" allowOverlap="1" wp14:anchorId="072DDCC2" wp14:editId="5F2CAC9D">
                <wp:simplePos x="0" y="0"/>
                <wp:positionH relativeFrom="column">
                  <wp:posOffset>-92710</wp:posOffset>
                </wp:positionH>
                <wp:positionV relativeFrom="paragraph">
                  <wp:posOffset>108374</wp:posOffset>
                </wp:positionV>
                <wp:extent cx="5757333"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5757333" cy="0"/>
                        </a:xfrm>
                        <a:prstGeom prst="line">
                          <a:avLst/>
                        </a:prstGeom>
                        <a:ln>
                          <a:solidFill>
                            <a:srgbClr val="1341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9640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8.55pt" to="44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" strokecolor="#134169" strokeweight=".5pt">
                <v:stroke joinstyle="miter"/>
              </v:line>
            </w:pict>
          </mc:Fallback>
        </mc:AlternateContent>
      </w:r>
    </w:p>
    <w:p w14:paraId="37F05E95" w14:textId="05493458" w:rsidR="00F56EBA" w:rsidRPr="00626858" w:rsidRDefault="00F56EBA" w:rsidP="000A5ADE">
      <w:pPr>
        <w:pStyle w:val="BodyText"/>
        <w:spacing w:before="120" w:after="120" w:line="290" w:lineRule="auto"/>
        <w:ind w:left="-142" w:right="536"/>
        <w:jc w:val="both"/>
        <w:rPr>
          <w:sz w:val="18"/>
          <w:szCs w:val="18"/>
        </w:rPr>
      </w:pPr>
      <w:r w:rsidRPr="00626858">
        <w:rPr>
          <w:b/>
          <w:bCs/>
          <w:color w:val="134169"/>
          <w:sz w:val="18"/>
          <w:szCs w:val="18"/>
        </w:rPr>
        <w:t>To meet this commitment</w:t>
      </w:r>
      <w:r w:rsidR="00626858">
        <w:rPr>
          <w:b/>
          <w:bCs/>
          <w:color w:val="134169"/>
          <w:sz w:val="18"/>
          <w:szCs w:val="18"/>
        </w:rPr>
        <w:t>,</w:t>
      </w:r>
      <w:r w:rsidRPr="00626858">
        <w:rPr>
          <w:b/>
          <w:bCs/>
          <w:color w:val="134169"/>
          <w:sz w:val="18"/>
          <w:szCs w:val="18"/>
        </w:rPr>
        <w:t xml:space="preserve"> Resolute will: </w:t>
      </w:r>
    </w:p>
    <w:p w14:paraId="5C885FF7" w14:textId="13EAB3A2"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Comply with all applicable laws and regulations in the jurisdictions in which we operate, and align with industry practice</w:t>
      </w:r>
    </w:p>
    <w:p w14:paraId="76D6704D" w14:textId="41FED98B"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 xml:space="preserve">Sustain the supply chain function adequately, set clear performance expectations and provide ongoing support to ensure these requirements are met </w:t>
      </w:r>
    </w:p>
    <w:p w14:paraId="1B9F378E" w14:textId="75358463" w:rsidR="00F56EBA" w:rsidRPr="00626858" w:rsidRDefault="00F56EBA" w:rsidP="00B05F0F">
      <w:pPr>
        <w:pStyle w:val="ListParagraph"/>
        <w:numPr>
          <w:ilvl w:val="0"/>
          <w:numId w:val="19"/>
        </w:numPr>
        <w:spacing w:after="60" w:line="240" w:lineRule="auto"/>
        <w:ind w:left="714" w:hanging="357"/>
        <w:contextualSpacing w:val="0"/>
        <w:jc w:val="both"/>
        <w:rPr>
          <w:rFonts w:ascii="Calibri" w:hAnsi="Calibri" w:cs="Calibri"/>
          <w:color w:val="000000" w:themeColor="text1"/>
          <w:sz w:val="18"/>
          <w:szCs w:val="18"/>
        </w:rPr>
      </w:pPr>
      <w:r w:rsidRPr="00626858">
        <w:rPr>
          <w:color w:val="000000" w:themeColor="text1"/>
          <w:sz w:val="18"/>
          <w:szCs w:val="18"/>
        </w:rPr>
        <w:t>Ensure fair and transparent bidding for suppliers that promotes free competition</w:t>
      </w:r>
    </w:p>
    <w:p w14:paraId="4623068C" w14:textId="1B3327F5"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 xml:space="preserve">Conduct supply chain due diligence to understand, assess and mitigate material risk exposures, including human rights abuse, modern slavery, </w:t>
      </w:r>
      <w:proofErr w:type="gramStart"/>
      <w:r w:rsidRPr="00626858">
        <w:rPr>
          <w:color w:val="000000" w:themeColor="text1"/>
          <w:sz w:val="18"/>
          <w:szCs w:val="18"/>
        </w:rPr>
        <w:t>bribery</w:t>
      </w:r>
      <w:proofErr w:type="gramEnd"/>
      <w:r w:rsidRPr="00626858">
        <w:rPr>
          <w:color w:val="000000" w:themeColor="text1"/>
          <w:sz w:val="18"/>
          <w:szCs w:val="18"/>
        </w:rPr>
        <w:t xml:space="preserve"> and corruption</w:t>
      </w:r>
    </w:p>
    <w:p w14:paraId="48BEF908" w14:textId="2DFA0A9F"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Source goods and services from suppliers who share our values for ethics and sustainability, and commit to align with our Supplier Code of Conduct</w:t>
      </w:r>
    </w:p>
    <w:p w14:paraId="61648F61" w14:textId="6C763526"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Prioritise local procurement, and where no market exists and it is viable to do so, work with local stakeholders to support the establishment of local suppliers through capacity building and training so that they can capitalise on opportunities</w:t>
      </w:r>
    </w:p>
    <w:p w14:paraId="69DD7685" w14:textId="02B345A1"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Encourage our suppliers to support our local procurement efforts</w:t>
      </w:r>
    </w:p>
    <w:p w14:paraId="7018B6F0" w14:textId="3282EA6F"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Continually optimise and improve our processes to ensure ongoing responsible and sustainable sourcing practices</w:t>
      </w:r>
    </w:p>
    <w:p w14:paraId="7F2F013B" w14:textId="0DE1E646"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 xml:space="preserve">Source, transport, store, utilise, </w:t>
      </w:r>
      <w:proofErr w:type="gramStart"/>
      <w:r w:rsidRPr="00626858">
        <w:rPr>
          <w:color w:val="000000" w:themeColor="text1"/>
          <w:sz w:val="18"/>
          <w:szCs w:val="18"/>
        </w:rPr>
        <w:t>reuse</w:t>
      </w:r>
      <w:proofErr w:type="gramEnd"/>
      <w:r w:rsidRPr="00626858">
        <w:rPr>
          <w:color w:val="000000" w:themeColor="text1"/>
          <w:sz w:val="18"/>
          <w:szCs w:val="18"/>
        </w:rPr>
        <w:t xml:space="preserve"> and dispose of materials responsibly, giving due consideration to environmental, social, health and safety considerations</w:t>
      </w:r>
    </w:p>
    <w:p w14:paraId="494F31F0" w14:textId="6BFF03B8"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Only engage companies for the supply and transportation of sodium cyanide that comply with the International Cyanide Management Code for the Manufacture, Transport, and Use of Cyanide in the Production of Gold</w:t>
      </w:r>
    </w:p>
    <w:p w14:paraId="7E3BA79D" w14:textId="48C42613" w:rsidR="00F56EBA" w:rsidRPr="00626858" w:rsidRDefault="00F56EBA" w:rsidP="00B05F0F">
      <w:pPr>
        <w:pStyle w:val="ListParagraph"/>
        <w:numPr>
          <w:ilvl w:val="0"/>
          <w:numId w:val="19"/>
        </w:numPr>
        <w:spacing w:after="60" w:line="240" w:lineRule="auto"/>
        <w:ind w:left="714" w:hanging="357"/>
        <w:contextualSpacing w:val="0"/>
        <w:jc w:val="both"/>
        <w:rPr>
          <w:rFonts w:ascii="Calibri" w:hAnsi="Calibri" w:cs="Calibri"/>
          <w:color w:val="000000" w:themeColor="text1"/>
          <w:sz w:val="18"/>
          <w:szCs w:val="18"/>
        </w:rPr>
      </w:pPr>
      <w:r w:rsidRPr="00626858">
        <w:rPr>
          <w:color w:val="000000" w:themeColor="text1"/>
          <w:sz w:val="18"/>
          <w:szCs w:val="18"/>
        </w:rPr>
        <w:t xml:space="preserve">Ensure that we do not inadvertently contribute to unlawful armed conflict, human rights </w:t>
      </w:r>
      <w:proofErr w:type="gramStart"/>
      <w:r w:rsidRPr="00626858">
        <w:rPr>
          <w:color w:val="000000" w:themeColor="text1"/>
          <w:sz w:val="18"/>
          <w:szCs w:val="18"/>
        </w:rPr>
        <w:t>abuses</w:t>
      </w:r>
      <w:proofErr w:type="gramEnd"/>
      <w:r w:rsidRPr="00626858">
        <w:rPr>
          <w:color w:val="000000" w:themeColor="text1"/>
          <w:sz w:val="18"/>
          <w:szCs w:val="18"/>
        </w:rPr>
        <w:t xml:space="preserve"> or breaches of international humanitarian law throughout our supply chain</w:t>
      </w:r>
    </w:p>
    <w:p w14:paraId="519A33A9" w14:textId="0F58F635"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Conduct regular supply chain reviews and audits to ensure compliance with Company Standards</w:t>
      </w:r>
    </w:p>
    <w:p w14:paraId="23BCBD87" w14:textId="499F4D44"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Work with suppliers to improve their processes and practices when they fall short of our expectations</w:t>
      </w:r>
    </w:p>
    <w:p w14:paraId="46255C28" w14:textId="2A6361E7" w:rsidR="00F56EBA" w:rsidRPr="00626858" w:rsidRDefault="00F56EBA" w:rsidP="00B05F0F">
      <w:pPr>
        <w:pStyle w:val="ListParagraph"/>
        <w:numPr>
          <w:ilvl w:val="0"/>
          <w:numId w:val="19"/>
        </w:numPr>
        <w:spacing w:after="60" w:line="240" w:lineRule="auto"/>
        <w:ind w:left="714" w:hanging="357"/>
        <w:contextualSpacing w:val="0"/>
        <w:jc w:val="both"/>
        <w:rPr>
          <w:color w:val="000000" w:themeColor="text1"/>
          <w:sz w:val="18"/>
          <w:szCs w:val="18"/>
        </w:rPr>
      </w:pPr>
      <w:r w:rsidRPr="00626858">
        <w:rPr>
          <w:color w:val="000000" w:themeColor="text1"/>
          <w:sz w:val="18"/>
          <w:szCs w:val="18"/>
        </w:rPr>
        <w:t xml:space="preserve">Report on supply chain performance to Resolute’s Operations and Sustainability Committee’s and disclose information to relevant stakeholder groups through the publication of annual sustainability reports. </w:t>
      </w:r>
    </w:p>
    <w:p w14:paraId="6FFEB6AB" w14:textId="77777777" w:rsidR="00B05F0F" w:rsidRDefault="00B05F0F" w:rsidP="000A5ADE">
      <w:pPr>
        <w:spacing w:after="60" w:line="240" w:lineRule="auto"/>
        <w:jc w:val="both"/>
        <w:rPr>
          <w:color w:val="000000" w:themeColor="text1"/>
          <w:sz w:val="18"/>
          <w:szCs w:val="18"/>
        </w:rPr>
      </w:pPr>
    </w:p>
    <w:p w14:paraId="5A135757" w14:textId="77777777" w:rsidR="00B05F0F" w:rsidRDefault="00B05F0F" w:rsidP="000A5ADE">
      <w:pPr>
        <w:spacing w:after="60" w:line="240" w:lineRule="auto"/>
        <w:jc w:val="both"/>
        <w:rPr>
          <w:color w:val="000000" w:themeColor="text1"/>
          <w:sz w:val="18"/>
          <w:szCs w:val="18"/>
        </w:rPr>
      </w:pPr>
    </w:p>
    <w:p w14:paraId="7E968E4F" w14:textId="330A8D22" w:rsidR="002F5549" w:rsidRDefault="00B05F0F" w:rsidP="000A5ADE">
      <w:pPr>
        <w:spacing w:after="60" w:line="240" w:lineRule="auto"/>
        <w:jc w:val="both"/>
        <w:rPr>
          <w:color w:val="000000" w:themeColor="text1"/>
          <w:sz w:val="18"/>
          <w:szCs w:val="18"/>
        </w:rPr>
      </w:pPr>
      <w:r>
        <w:rPr>
          <w:color w:val="000000" w:themeColor="text1"/>
          <w:sz w:val="18"/>
          <w:szCs w:val="18"/>
        </w:rPr>
        <w:t>Terry Holohan</w:t>
      </w:r>
    </w:p>
    <w:p w14:paraId="7D997949" w14:textId="03CED89D" w:rsidR="00B05F0F" w:rsidRDefault="00B05F0F" w:rsidP="000A5ADE">
      <w:pPr>
        <w:spacing w:after="60" w:line="240" w:lineRule="auto"/>
        <w:jc w:val="both"/>
        <w:rPr>
          <w:color w:val="000000" w:themeColor="text1"/>
          <w:sz w:val="18"/>
          <w:szCs w:val="18"/>
        </w:rPr>
      </w:pPr>
    </w:p>
    <w:p w14:paraId="4D84CDE5" w14:textId="77777777" w:rsidR="00B05F0F" w:rsidRDefault="00B05F0F" w:rsidP="000A5ADE">
      <w:pPr>
        <w:spacing w:after="60" w:line="240" w:lineRule="auto"/>
        <w:jc w:val="both"/>
        <w:rPr>
          <w:color w:val="000000" w:themeColor="text1"/>
          <w:sz w:val="18"/>
          <w:szCs w:val="18"/>
        </w:rPr>
      </w:pPr>
    </w:p>
    <w:p w14:paraId="51200239" w14:textId="276310F4" w:rsidR="00B05F0F" w:rsidRPr="00626858" w:rsidRDefault="00B05F0F" w:rsidP="000A5ADE">
      <w:pPr>
        <w:spacing w:after="60" w:line="240" w:lineRule="auto"/>
        <w:jc w:val="both"/>
        <w:rPr>
          <w:color w:val="000000" w:themeColor="text1"/>
          <w:sz w:val="18"/>
          <w:szCs w:val="18"/>
        </w:rPr>
      </w:pPr>
      <w:r>
        <w:rPr>
          <w:color w:val="000000" w:themeColor="text1"/>
          <w:sz w:val="18"/>
          <w:szCs w:val="18"/>
        </w:rPr>
        <w:t>Chief Executive Officer</w:t>
      </w:r>
    </w:p>
    <w:p w14:paraId="678DBA55" w14:textId="77777777" w:rsidR="002F5549" w:rsidRPr="00D41E8C" w:rsidRDefault="002F5549" w:rsidP="00E730F9">
      <w:pPr>
        <w:pStyle w:val="Heading1"/>
        <w:tabs>
          <w:tab w:val="left" w:pos="1095"/>
          <w:tab w:val="left" w:pos="1096"/>
        </w:tabs>
        <w:spacing w:before="360" w:after="0"/>
        <w:ind w:left="-142"/>
        <w:rPr>
          <w:rFonts w:cs="Arial"/>
          <w:sz w:val="24"/>
          <w:szCs w:val="24"/>
        </w:rPr>
      </w:pPr>
      <w:r w:rsidRPr="00D41E8C">
        <w:rPr>
          <w:rFonts w:cs="Arial"/>
          <w:sz w:val="24"/>
          <w:szCs w:val="24"/>
        </w:rPr>
        <w:lastRenderedPageBreak/>
        <w:t>Approval and</w:t>
      </w:r>
      <w:r w:rsidRPr="00D41E8C">
        <w:rPr>
          <w:rFonts w:cs="Arial"/>
          <w:spacing w:val="-9"/>
          <w:sz w:val="24"/>
          <w:szCs w:val="24"/>
        </w:rPr>
        <w:t xml:space="preserve"> </w:t>
      </w:r>
      <w:r w:rsidRPr="00D41E8C">
        <w:rPr>
          <w:rFonts w:cs="Arial"/>
          <w:sz w:val="24"/>
          <w:szCs w:val="24"/>
        </w:rPr>
        <w:t>Review</w:t>
      </w:r>
    </w:p>
    <w:p w14:paraId="43323C33" w14:textId="77777777" w:rsidR="002F5549" w:rsidRPr="0019743F" w:rsidRDefault="002F5549" w:rsidP="00707596">
      <w:pPr>
        <w:pStyle w:val="BodyText"/>
        <w:spacing w:before="120"/>
        <w:ind w:left="-142"/>
        <w:jc w:val="both"/>
        <w:rPr>
          <w:sz w:val="18"/>
          <w:szCs w:val="18"/>
        </w:rPr>
      </w:pPr>
      <w:r w:rsidRPr="0019743F">
        <w:rPr>
          <w:sz w:val="18"/>
          <w:szCs w:val="18"/>
        </w:rPr>
        <w:t>This document is to be reviewed annually by the Sustainability Committee of the Board.</w:t>
      </w:r>
    </w:p>
    <w:p w14:paraId="793C4AE3" w14:textId="77777777" w:rsidR="002F5549" w:rsidRPr="0019743F" w:rsidRDefault="002F5549" w:rsidP="00E730F9">
      <w:pPr>
        <w:pStyle w:val="BodyText"/>
        <w:spacing w:before="1"/>
        <w:ind w:left="-142" w:hanging="426"/>
        <w:rPr>
          <w:sz w:val="18"/>
          <w:szCs w:val="18"/>
        </w:rPr>
      </w:pPr>
    </w:p>
    <w:tbl>
      <w:tblPr>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993"/>
        <w:gridCol w:w="1134"/>
        <w:gridCol w:w="850"/>
        <w:gridCol w:w="1843"/>
        <w:gridCol w:w="1559"/>
        <w:gridCol w:w="1276"/>
        <w:gridCol w:w="1276"/>
      </w:tblGrid>
      <w:tr w:rsidR="002F5549" w:rsidRPr="0019743F" w14:paraId="0625F6B6" w14:textId="77777777" w:rsidTr="000C0B72">
        <w:trPr>
          <w:cantSplit/>
          <w:trHeight w:val="716"/>
        </w:trPr>
        <w:tc>
          <w:tcPr>
            <w:tcW w:w="850" w:type="dxa"/>
            <w:tcBorders>
              <w:top w:val="nil"/>
              <w:left w:val="nil"/>
              <w:bottom w:val="single" w:sz="4" w:space="0" w:color="134169"/>
              <w:right w:val="nil"/>
            </w:tcBorders>
            <w:shd w:val="clear" w:color="auto" w:fill="auto"/>
          </w:tcPr>
          <w:p w14:paraId="1911E8EB" w14:textId="77777777" w:rsidR="002F5549" w:rsidRPr="004372ED" w:rsidRDefault="002F5549" w:rsidP="000C0B72">
            <w:pPr>
              <w:pStyle w:val="TableParagraph"/>
              <w:spacing w:before="0"/>
              <w:ind w:left="284" w:hanging="220"/>
              <w:rPr>
                <w:color w:val="134169"/>
                <w:sz w:val="15"/>
                <w:szCs w:val="15"/>
              </w:rPr>
            </w:pPr>
          </w:p>
          <w:p w14:paraId="5F213BFD" w14:textId="77777777" w:rsidR="002F5549" w:rsidRPr="004372ED" w:rsidRDefault="002F5549" w:rsidP="000C0B72">
            <w:pPr>
              <w:pStyle w:val="TableParagraph"/>
              <w:spacing w:before="0"/>
              <w:ind w:left="284" w:hanging="220"/>
              <w:rPr>
                <w:b/>
                <w:color w:val="134169"/>
                <w:sz w:val="15"/>
                <w:szCs w:val="15"/>
              </w:rPr>
            </w:pPr>
          </w:p>
          <w:p w14:paraId="190730BB" w14:textId="77777777" w:rsidR="002F5549" w:rsidRPr="004372ED" w:rsidRDefault="002F5549" w:rsidP="000C0B72">
            <w:pPr>
              <w:pStyle w:val="TableParagraph"/>
              <w:spacing w:before="0"/>
              <w:ind w:left="284" w:hanging="220"/>
              <w:rPr>
                <w:b/>
                <w:color w:val="134169"/>
                <w:sz w:val="15"/>
                <w:szCs w:val="15"/>
              </w:rPr>
            </w:pPr>
          </w:p>
          <w:p w14:paraId="43E524EA" w14:textId="77777777" w:rsidR="002F5549" w:rsidRPr="004372ED" w:rsidRDefault="002F5549" w:rsidP="000C0B72">
            <w:pPr>
              <w:pStyle w:val="TableParagraph"/>
              <w:spacing w:before="0"/>
              <w:ind w:left="284" w:hanging="220"/>
              <w:rPr>
                <w:b/>
                <w:color w:val="134169"/>
                <w:sz w:val="15"/>
                <w:szCs w:val="15"/>
              </w:rPr>
            </w:pPr>
            <w:r w:rsidRPr="004372ED">
              <w:rPr>
                <w:b/>
                <w:color w:val="134169"/>
                <w:sz w:val="15"/>
                <w:szCs w:val="15"/>
              </w:rPr>
              <w:t>Version</w:t>
            </w:r>
          </w:p>
        </w:tc>
        <w:tc>
          <w:tcPr>
            <w:tcW w:w="993" w:type="dxa"/>
            <w:tcBorders>
              <w:top w:val="nil"/>
              <w:left w:val="nil"/>
              <w:bottom w:val="single" w:sz="4" w:space="0" w:color="134169"/>
              <w:right w:val="nil"/>
            </w:tcBorders>
            <w:shd w:val="clear" w:color="auto" w:fill="auto"/>
          </w:tcPr>
          <w:p w14:paraId="48C5FA93" w14:textId="77777777" w:rsidR="002F5549" w:rsidRPr="004372ED" w:rsidRDefault="002F5549" w:rsidP="000C0B72">
            <w:pPr>
              <w:pStyle w:val="TableParagraph"/>
              <w:spacing w:before="0"/>
              <w:ind w:left="0" w:firstLine="25"/>
              <w:rPr>
                <w:color w:val="134169"/>
                <w:sz w:val="15"/>
                <w:szCs w:val="15"/>
              </w:rPr>
            </w:pPr>
          </w:p>
          <w:p w14:paraId="6E2AC3DF" w14:textId="77777777" w:rsidR="002F5549" w:rsidRPr="004372ED" w:rsidRDefault="002F5549" w:rsidP="000C0B72">
            <w:pPr>
              <w:pStyle w:val="TableParagraph"/>
              <w:spacing w:before="0"/>
              <w:ind w:left="0" w:firstLine="25"/>
              <w:rPr>
                <w:b/>
                <w:color w:val="134169"/>
                <w:sz w:val="15"/>
                <w:szCs w:val="15"/>
              </w:rPr>
            </w:pPr>
            <w:r w:rsidRPr="004372ED">
              <w:rPr>
                <w:b/>
                <w:color w:val="134169"/>
                <w:sz w:val="15"/>
                <w:szCs w:val="15"/>
              </w:rPr>
              <w:t>RIGS</w:t>
            </w:r>
          </w:p>
          <w:p w14:paraId="79A9467B" w14:textId="77777777" w:rsidR="002F5549" w:rsidRPr="004372ED" w:rsidRDefault="002F5549" w:rsidP="000C0B72">
            <w:pPr>
              <w:pStyle w:val="TableParagraph"/>
              <w:spacing w:before="0"/>
              <w:ind w:left="0" w:right="146" w:firstLine="25"/>
              <w:rPr>
                <w:b/>
                <w:color w:val="134169"/>
                <w:sz w:val="15"/>
                <w:szCs w:val="15"/>
              </w:rPr>
            </w:pPr>
            <w:r w:rsidRPr="004372ED">
              <w:rPr>
                <w:b/>
                <w:color w:val="134169"/>
                <w:sz w:val="15"/>
                <w:szCs w:val="15"/>
              </w:rPr>
              <w:t>Document</w:t>
            </w:r>
            <w:r w:rsidRPr="004372ED">
              <w:rPr>
                <w:b/>
                <w:color w:val="134169"/>
                <w:sz w:val="15"/>
                <w:szCs w:val="15"/>
              </w:rPr>
              <w:br/>
              <w:t>Category</w:t>
            </w:r>
          </w:p>
        </w:tc>
        <w:tc>
          <w:tcPr>
            <w:tcW w:w="1134" w:type="dxa"/>
            <w:tcBorders>
              <w:top w:val="nil"/>
              <w:left w:val="nil"/>
              <w:bottom w:val="single" w:sz="4" w:space="0" w:color="134169"/>
              <w:right w:val="nil"/>
            </w:tcBorders>
            <w:shd w:val="clear" w:color="auto" w:fill="auto"/>
          </w:tcPr>
          <w:p w14:paraId="6E01E247" w14:textId="77777777" w:rsidR="002F5549" w:rsidRPr="004372ED" w:rsidRDefault="002F5549" w:rsidP="000C0B72">
            <w:pPr>
              <w:pStyle w:val="TableParagraph"/>
              <w:spacing w:before="0"/>
              <w:ind w:left="7"/>
              <w:rPr>
                <w:color w:val="134169"/>
                <w:sz w:val="15"/>
                <w:szCs w:val="15"/>
              </w:rPr>
            </w:pPr>
          </w:p>
          <w:p w14:paraId="5952B8E6" w14:textId="77777777" w:rsidR="002F5549" w:rsidRPr="004372ED" w:rsidRDefault="002F5549" w:rsidP="000C0B72">
            <w:pPr>
              <w:pStyle w:val="TableParagraph"/>
              <w:spacing w:before="0"/>
              <w:ind w:left="7"/>
              <w:rPr>
                <w:b/>
                <w:color w:val="134169"/>
                <w:sz w:val="15"/>
                <w:szCs w:val="15"/>
              </w:rPr>
            </w:pPr>
            <w:r w:rsidRPr="004372ED">
              <w:rPr>
                <w:b/>
                <w:color w:val="134169"/>
                <w:sz w:val="15"/>
                <w:szCs w:val="15"/>
              </w:rPr>
              <w:br/>
            </w:r>
            <w:r w:rsidRPr="004372ED">
              <w:rPr>
                <w:b/>
                <w:color w:val="134169"/>
                <w:sz w:val="15"/>
                <w:szCs w:val="15"/>
              </w:rPr>
              <w:br/>
              <w:t>Date</w:t>
            </w:r>
          </w:p>
        </w:tc>
        <w:tc>
          <w:tcPr>
            <w:tcW w:w="850" w:type="dxa"/>
            <w:tcBorders>
              <w:top w:val="nil"/>
              <w:left w:val="nil"/>
              <w:bottom w:val="single" w:sz="4" w:space="0" w:color="134169"/>
              <w:right w:val="nil"/>
            </w:tcBorders>
            <w:shd w:val="clear" w:color="auto" w:fill="auto"/>
          </w:tcPr>
          <w:p w14:paraId="558C3A2D" w14:textId="77777777" w:rsidR="002F5549" w:rsidRPr="004372ED" w:rsidRDefault="002F5549" w:rsidP="000C0B72">
            <w:pPr>
              <w:pStyle w:val="TableParagraph"/>
              <w:spacing w:before="0"/>
              <w:ind w:left="2"/>
              <w:rPr>
                <w:color w:val="134169"/>
                <w:sz w:val="15"/>
                <w:szCs w:val="15"/>
              </w:rPr>
            </w:pPr>
          </w:p>
          <w:p w14:paraId="7FA0BC64" w14:textId="77777777" w:rsidR="002F5549" w:rsidRPr="004372ED" w:rsidRDefault="002F5549" w:rsidP="000C0B72">
            <w:pPr>
              <w:pStyle w:val="TableParagraph"/>
              <w:spacing w:before="0"/>
              <w:ind w:left="2"/>
              <w:rPr>
                <w:b/>
                <w:color w:val="134169"/>
                <w:sz w:val="15"/>
                <w:szCs w:val="15"/>
              </w:rPr>
            </w:pPr>
          </w:p>
          <w:p w14:paraId="546845AF" w14:textId="77777777" w:rsidR="002F5549" w:rsidRPr="004372ED" w:rsidRDefault="002F5549" w:rsidP="000C0B72">
            <w:pPr>
              <w:pStyle w:val="TableParagraph"/>
              <w:spacing w:before="0"/>
              <w:ind w:left="2"/>
              <w:rPr>
                <w:b/>
                <w:color w:val="134169"/>
                <w:sz w:val="15"/>
                <w:szCs w:val="15"/>
              </w:rPr>
            </w:pPr>
          </w:p>
          <w:p w14:paraId="3F462011" w14:textId="77777777" w:rsidR="002F5549" w:rsidRPr="004372ED" w:rsidRDefault="002F5549" w:rsidP="000C0B72">
            <w:pPr>
              <w:pStyle w:val="TableParagraph"/>
              <w:spacing w:before="0"/>
              <w:ind w:left="2"/>
              <w:rPr>
                <w:b/>
                <w:color w:val="134169"/>
                <w:sz w:val="15"/>
                <w:szCs w:val="15"/>
              </w:rPr>
            </w:pPr>
            <w:r w:rsidRPr="004372ED">
              <w:rPr>
                <w:b/>
                <w:color w:val="134169"/>
                <w:sz w:val="15"/>
                <w:szCs w:val="15"/>
              </w:rPr>
              <w:t>Status</w:t>
            </w:r>
          </w:p>
        </w:tc>
        <w:tc>
          <w:tcPr>
            <w:tcW w:w="1843" w:type="dxa"/>
            <w:tcBorders>
              <w:top w:val="nil"/>
              <w:left w:val="nil"/>
              <w:bottom w:val="single" w:sz="4" w:space="0" w:color="134169"/>
              <w:right w:val="nil"/>
            </w:tcBorders>
            <w:shd w:val="clear" w:color="auto" w:fill="auto"/>
          </w:tcPr>
          <w:p w14:paraId="00490FAF" w14:textId="77777777" w:rsidR="002F5549" w:rsidRPr="004372ED" w:rsidRDefault="002F5549" w:rsidP="000C0B72">
            <w:pPr>
              <w:pStyle w:val="TableParagraph"/>
              <w:spacing w:before="0"/>
              <w:ind w:left="284" w:hanging="220"/>
              <w:rPr>
                <w:color w:val="134169"/>
                <w:sz w:val="15"/>
                <w:szCs w:val="15"/>
              </w:rPr>
            </w:pPr>
          </w:p>
          <w:p w14:paraId="0DEB6872" w14:textId="77777777" w:rsidR="002F5549" w:rsidRPr="004372ED" w:rsidRDefault="002F5549" w:rsidP="000C0B72">
            <w:pPr>
              <w:pStyle w:val="TableParagraph"/>
              <w:spacing w:before="0"/>
              <w:ind w:left="137"/>
              <w:rPr>
                <w:b/>
                <w:color w:val="134169"/>
                <w:sz w:val="15"/>
                <w:szCs w:val="15"/>
              </w:rPr>
            </w:pPr>
            <w:r w:rsidRPr="004372ED">
              <w:rPr>
                <w:b/>
                <w:color w:val="134169"/>
                <w:sz w:val="15"/>
                <w:szCs w:val="15"/>
              </w:rPr>
              <w:t>RIGS</w:t>
            </w:r>
          </w:p>
          <w:p w14:paraId="1B1295EA" w14:textId="77777777" w:rsidR="002F5549" w:rsidRPr="004372ED" w:rsidRDefault="002F5549" w:rsidP="000C0B72">
            <w:pPr>
              <w:pStyle w:val="TableParagraph"/>
              <w:spacing w:before="0"/>
              <w:ind w:left="137" w:right="279"/>
              <w:rPr>
                <w:b/>
                <w:color w:val="134169"/>
                <w:sz w:val="15"/>
                <w:szCs w:val="15"/>
              </w:rPr>
            </w:pPr>
            <w:r w:rsidRPr="004372ED">
              <w:rPr>
                <w:b/>
                <w:color w:val="134169"/>
                <w:sz w:val="15"/>
                <w:szCs w:val="15"/>
              </w:rPr>
              <w:t xml:space="preserve">Document </w:t>
            </w:r>
            <w:r w:rsidRPr="004372ED">
              <w:rPr>
                <w:b/>
                <w:color w:val="134169"/>
                <w:sz w:val="15"/>
                <w:szCs w:val="15"/>
              </w:rPr>
              <w:br/>
              <w:t>Owner</w:t>
            </w:r>
          </w:p>
        </w:tc>
        <w:tc>
          <w:tcPr>
            <w:tcW w:w="1559" w:type="dxa"/>
            <w:tcBorders>
              <w:top w:val="nil"/>
              <w:left w:val="nil"/>
              <w:bottom w:val="single" w:sz="4" w:space="0" w:color="134169"/>
              <w:right w:val="nil"/>
            </w:tcBorders>
            <w:shd w:val="clear" w:color="auto" w:fill="auto"/>
          </w:tcPr>
          <w:p w14:paraId="330DF234" w14:textId="77777777" w:rsidR="002F5549" w:rsidRPr="004372ED" w:rsidRDefault="002F5549" w:rsidP="000C0B72">
            <w:pPr>
              <w:pStyle w:val="TableParagraph"/>
              <w:spacing w:before="0"/>
              <w:ind w:left="284" w:hanging="145"/>
              <w:rPr>
                <w:color w:val="134169"/>
                <w:sz w:val="15"/>
                <w:szCs w:val="15"/>
              </w:rPr>
            </w:pPr>
          </w:p>
          <w:p w14:paraId="391189C9" w14:textId="77777777" w:rsidR="002F5549" w:rsidRPr="004372ED" w:rsidRDefault="002F5549" w:rsidP="000C0B72">
            <w:pPr>
              <w:pStyle w:val="TableParagraph"/>
              <w:spacing w:before="0"/>
              <w:ind w:left="284" w:hanging="145"/>
              <w:rPr>
                <w:b/>
                <w:color w:val="134169"/>
                <w:sz w:val="15"/>
                <w:szCs w:val="15"/>
              </w:rPr>
            </w:pPr>
          </w:p>
          <w:p w14:paraId="70DFB623" w14:textId="77777777" w:rsidR="002F5549" w:rsidRPr="004372ED" w:rsidRDefault="002F5549" w:rsidP="000C0B72">
            <w:pPr>
              <w:pStyle w:val="TableParagraph"/>
              <w:spacing w:before="0"/>
              <w:ind w:left="284" w:hanging="145"/>
              <w:rPr>
                <w:b/>
                <w:color w:val="134169"/>
                <w:sz w:val="15"/>
                <w:szCs w:val="15"/>
              </w:rPr>
            </w:pPr>
          </w:p>
          <w:p w14:paraId="515B5FEA" w14:textId="77777777" w:rsidR="002F5549" w:rsidRPr="004372ED" w:rsidRDefault="002F5549" w:rsidP="000C0B72">
            <w:pPr>
              <w:pStyle w:val="TableParagraph"/>
              <w:spacing w:before="0"/>
              <w:ind w:left="284" w:hanging="145"/>
              <w:rPr>
                <w:b/>
                <w:color w:val="134169"/>
                <w:sz w:val="15"/>
                <w:szCs w:val="15"/>
              </w:rPr>
            </w:pPr>
            <w:r w:rsidRPr="004372ED">
              <w:rPr>
                <w:b/>
                <w:color w:val="134169"/>
                <w:sz w:val="15"/>
                <w:szCs w:val="15"/>
              </w:rPr>
              <w:t>Reviewer</w:t>
            </w:r>
          </w:p>
        </w:tc>
        <w:tc>
          <w:tcPr>
            <w:tcW w:w="1276" w:type="dxa"/>
            <w:tcBorders>
              <w:top w:val="nil"/>
              <w:left w:val="nil"/>
              <w:bottom w:val="single" w:sz="4" w:space="0" w:color="134169"/>
              <w:right w:val="nil"/>
            </w:tcBorders>
            <w:shd w:val="clear" w:color="auto" w:fill="auto"/>
          </w:tcPr>
          <w:p w14:paraId="397B6FF2" w14:textId="77777777" w:rsidR="002F5549" w:rsidRPr="004372ED" w:rsidRDefault="002F5549" w:rsidP="000C0B72">
            <w:pPr>
              <w:pStyle w:val="TableParagraph"/>
              <w:spacing w:before="0"/>
              <w:ind w:left="284" w:hanging="144"/>
              <w:rPr>
                <w:color w:val="134169"/>
                <w:sz w:val="15"/>
                <w:szCs w:val="15"/>
              </w:rPr>
            </w:pPr>
          </w:p>
          <w:p w14:paraId="4F826BE2" w14:textId="77777777" w:rsidR="002F5549" w:rsidRPr="004372ED" w:rsidRDefault="002F5549" w:rsidP="000C0B72">
            <w:pPr>
              <w:pStyle w:val="TableParagraph"/>
              <w:spacing w:before="0"/>
              <w:ind w:left="284" w:hanging="144"/>
              <w:rPr>
                <w:b/>
                <w:color w:val="134169"/>
                <w:sz w:val="15"/>
                <w:szCs w:val="15"/>
              </w:rPr>
            </w:pPr>
          </w:p>
          <w:p w14:paraId="59719631" w14:textId="77777777" w:rsidR="002F5549" w:rsidRPr="004372ED" w:rsidRDefault="002F5549" w:rsidP="000C0B72">
            <w:pPr>
              <w:pStyle w:val="TableParagraph"/>
              <w:spacing w:before="0"/>
              <w:ind w:left="284" w:hanging="144"/>
              <w:rPr>
                <w:b/>
                <w:color w:val="134169"/>
                <w:sz w:val="15"/>
                <w:szCs w:val="15"/>
              </w:rPr>
            </w:pPr>
          </w:p>
          <w:p w14:paraId="759BAE83" w14:textId="77777777" w:rsidR="002F5549" w:rsidRPr="004372ED" w:rsidRDefault="002F5549" w:rsidP="000C0B72">
            <w:pPr>
              <w:pStyle w:val="TableParagraph"/>
              <w:spacing w:before="0"/>
              <w:ind w:left="284" w:hanging="144"/>
              <w:rPr>
                <w:b/>
                <w:color w:val="134169"/>
                <w:sz w:val="15"/>
                <w:szCs w:val="15"/>
              </w:rPr>
            </w:pPr>
            <w:r w:rsidRPr="004372ED">
              <w:rPr>
                <w:b/>
                <w:color w:val="134169"/>
                <w:sz w:val="15"/>
                <w:szCs w:val="15"/>
              </w:rPr>
              <w:t>Approver</w:t>
            </w:r>
          </w:p>
        </w:tc>
        <w:tc>
          <w:tcPr>
            <w:tcW w:w="1276" w:type="dxa"/>
            <w:tcBorders>
              <w:top w:val="nil"/>
              <w:left w:val="nil"/>
              <w:bottom w:val="single" w:sz="4" w:space="0" w:color="134169"/>
              <w:right w:val="nil"/>
            </w:tcBorders>
            <w:shd w:val="clear" w:color="auto" w:fill="auto"/>
            <w:vAlign w:val="bottom"/>
          </w:tcPr>
          <w:p w14:paraId="7082DA30" w14:textId="77777777" w:rsidR="002F5549" w:rsidRPr="004372ED" w:rsidRDefault="002F5549" w:rsidP="000C0B72">
            <w:pPr>
              <w:pStyle w:val="TableParagraph"/>
              <w:spacing w:before="0"/>
              <w:ind w:left="137" w:right="42"/>
              <w:rPr>
                <w:b/>
                <w:color w:val="134169"/>
                <w:sz w:val="15"/>
                <w:szCs w:val="15"/>
              </w:rPr>
            </w:pPr>
          </w:p>
          <w:p w14:paraId="66F9545A" w14:textId="77777777" w:rsidR="002F5549" w:rsidRPr="004372ED" w:rsidRDefault="002F5549" w:rsidP="000C0B72">
            <w:pPr>
              <w:pStyle w:val="TableParagraph"/>
              <w:spacing w:before="0"/>
              <w:ind w:left="137" w:right="42"/>
              <w:rPr>
                <w:b/>
                <w:color w:val="134169"/>
                <w:sz w:val="15"/>
                <w:szCs w:val="15"/>
              </w:rPr>
            </w:pPr>
            <w:r w:rsidRPr="004372ED">
              <w:rPr>
                <w:b/>
                <w:color w:val="134169"/>
                <w:sz w:val="15"/>
                <w:szCs w:val="15"/>
              </w:rPr>
              <w:t xml:space="preserve">Approval </w:t>
            </w:r>
            <w:r w:rsidRPr="004372ED">
              <w:rPr>
                <w:b/>
                <w:color w:val="134169"/>
                <w:sz w:val="15"/>
                <w:szCs w:val="15"/>
              </w:rPr>
              <w:br/>
              <w:t>Date</w:t>
            </w:r>
          </w:p>
        </w:tc>
      </w:tr>
      <w:tr w:rsidR="002F5549" w:rsidRPr="0019743F" w14:paraId="44E29105" w14:textId="77777777" w:rsidTr="000C0B72">
        <w:trPr>
          <w:trHeight w:hRule="exact" w:val="419"/>
        </w:trPr>
        <w:tc>
          <w:tcPr>
            <w:tcW w:w="850" w:type="dxa"/>
            <w:vMerge w:val="restart"/>
            <w:tcBorders>
              <w:top w:val="single" w:sz="4" w:space="0" w:color="134169"/>
              <w:left w:val="nil"/>
              <w:bottom w:val="nil"/>
              <w:right w:val="nil"/>
            </w:tcBorders>
          </w:tcPr>
          <w:p w14:paraId="79765AD0" w14:textId="77777777" w:rsidR="002F5549" w:rsidRPr="000F2C3E" w:rsidRDefault="002F5549" w:rsidP="000C0B72">
            <w:pPr>
              <w:pStyle w:val="TableParagraph"/>
              <w:ind w:left="284" w:hanging="220"/>
              <w:rPr>
                <w:sz w:val="15"/>
                <w:szCs w:val="15"/>
              </w:rPr>
            </w:pPr>
          </w:p>
          <w:p w14:paraId="4C86CE54" w14:textId="77777777" w:rsidR="002F5549" w:rsidRPr="000F2C3E" w:rsidRDefault="002F5549" w:rsidP="000C0B72">
            <w:pPr>
              <w:pStyle w:val="TableParagraph"/>
              <w:ind w:left="284" w:hanging="220"/>
              <w:rPr>
                <w:sz w:val="15"/>
                <w:szCs w:val="15"/>
              </w:rPr>
            </w:pPr>
            <w:r>
              <w:rPr>
                <w:sz w:val="15"/>
                <w:szCs w:val="15"/>
              </w:rPr>
              <w:t>1</w:t>
            </w:r>
            <w:r w:rsidRPr="000F2C3E">
              <w:rPr>
                <w:sz w:val="15"/>
                <w:szCs w:val="15"/>
              </w:rPr>
              <w:t>.0</w:t>
            </w:r>
          </w:p>
        </w:tc>
        <w:tc>
          <w:tcPr>
            <w:tcW w:w="993" w:type="dxa"/>
            <w:vMerge w:val="restart"/>
            <w:tcBorders>
              <w:top w:val="single" w:sz="4" w:space="0" w:color="134169"/>
              <w:left w:val="nil"/>
              <w:bottom w:val="nil"/>
              <w:right w:val="nil"/>
            </w:tcBorders>
          </w:tcPr>
          <w:p w14:paraId="6AA65497" w14:textId="77777777" w:rsidR="002F5549" w:rsidRPr="000F2C3E" w:rsidRDefault="002F5549" w:rsidP="000C0B72">
            <w:pPr>
              <w:pStyle w:val="TableParagraph"/>
              <w:ind w:left="0" w:firstLine="25"/>
              <w:rPr>
                <w:sz w:val="15"/>
                <w:szCs w:val="15"/>
              </w:rPr>
            </w:pPr>
          </w:p>
          <w:p w14:paraId="6C599219" w14:textId="77777777" w:rsidR="002F5549" w:rsidRDefault="002F5549" w:rsidP="000C0B72">
            <w:pPr>
              <w:pStyle w:val="TableParagraph"/>
              <w:ind w:left="0" w:firstLine="25"/>
              <w:rPr>
                <w:sz w:val="15"/>
                <w:szCs w:val="15"/>
              </w:rPr>
            </w:pPr>
            <w:r w:rsidRPr="000F2C3E">
              <w:rPr>
                <w:sz w:val="15"/>
                <w:szCs w:val="15"/>
              </w:rPr>
              <w:t>Board</w:t>
            </w:r>
          </w:p>
          <w:p w14:paraId="0A5D6D08" w14:textId="77777777" w:rsidR="002F5549" w:rsidRPr="002F5549" w:rsidRDefault="002F5549" w:rsidP="002F5549">
            <w:pPr>
              <w:rPr>
                <w:lang w:val="en-US"/>
              </w:rPr>
            </w:pPr>
          </w:p>
          <w:p w14:paraId="723620B5" w14:textId="77777777" w:rsidR="002F5549" w:rsidRPr="002F5549" w:rsidRDefault="002F5549" w:rsidP="002F5549">
            <w:pPr>
              <w:rPr>
                <w:lang w:val="en-US"/>
              </w:rPr>
            </w:pPr>
          </w:p>
          <w:p w14:paraId="0A080A2A" w14:textId="3D2C93FD" w:rsidR="002F5549" w:rsidRPr="002F5549" w:rsidRDefault="002F5549" w:rsidP="002F5549">
            <w:pPr>
              <w:rPr>
                <w:lang w:val="en-US"/>
              </w:rPr>
            </w:pPr>
          </w:p>
        </w:tc>
        <w:tc>
          <w:tcPr>
            <w:tcW w:w="1134" w:type="dxa"/>
            <w:vMerge w:val="restart"/>
            <w:tcBorders>
              <w:top w:val="single" w:sz="4" w:space="0" w:color="134169"/>
              <w:left w:val="nil"/>
              <w:bottom w:val="nil"/>
              <w:right w:val="nil"/>
            </w:tcBorders>
          </w:tcPr>
          <w:p w14:paraId="717A908C" w14:textId="77777777" w:rsidR="002F5549" w:rsidRPr="000F2C3E" w:rsidRDefault="002F5549" w:rsidP="000C0B72">
            <w:pPr>
              <w:pStyle w:val="TableParagraph"/>
              <w:spacing w:before="0"/>
              <w:ind w:left="7"/>
              <w:rPr>
                <w:sz w:val="15"/>
                <w:szCs w:val="15"/>
              </w:rPr>
            </w:pPr>
          </w:p>
          <w:p w14:paraId="060839E8" w14:textId="4D166A7E" w:rsidR="002F5549" w:rsidRPr="000F2C3E" w:rsidRDefault="000A5ADE" w:rsidP="000C0B72">
            <w:pPr>
              <w:pStyle w:val="TableParagraph"/>
              <w:spacing w:before="0"/>
              <w:ind w:left="7"/>
              <w:rPr>
                <w:sz w:val="15"/>
                <w:szCs w:val="15"/>
              </w:rPr>
            </w:pPr>
            <w:r>
              <w:rPr>
                <w:sz w:val="15"/>
                <w:szCs w:val="15"/>
              </w:rPr>
              <w:t>1</w:t>
            </w:r>
            <w:r w:rsidR="00B05F0F">
              <w:rPr>
                <w:sz w:val="15"/>
                <w:szCs w:val="15"/>
              </w:rPr>
              <w:t>8</w:t>
            </w:r>
            <w:r w:rsidR="002F5549" w:rsidRPr="000F2C3E">
              <w:rPr>
                <w:sz w:val="15"/>
                <w:szCs w:val="15"/>
              </w:rPr>
              <w:t xml:space="preserve"> </w:t>
            </w:r>
            <w:r>
              <w:rPr>
                <w:sz w:val="15"/>
                <w:szCs w:val="15"/>
              </w:rPr>
              <w:t>Ju</w:t>
            </w:r>
            <w:r w:rsidR="00B05F0F">
              <w:rPr>
                <w:sz w:val="15"/>
                <w:szCs w:val="15"/>
              </w:rPr>
              <w:t>ly</w:t>
            </w:r>
            <w:r>
              <w:rPr>
                <w:sz w:val="15"/>
                <w:szCs w:val="15"/>
              </w:rPr>
              <w:t xml:space="preserve"> </w:t>
            </w:r>
            <w:r w:rsidR="002F5549" w:rsidRPr="000F2C3E">
              <w:rPr>
                <w:sz w:val="15"/>
                <w:szCs w:val="15"/>
              </w:rPr>
              <w:t>202</w:t>
            </w:r>
            <w:r>
              <w:rPr>
                <w:sz w:val="15"/>
                <w:szCs w:val="15"/>
              </w:rPr>
              <w:t>2</w:t>
            </w:r>
          </w:p>
        </w:tc>
        <w:tc>
          <w:tcPr>
            <w:tcW w:w="850" w:type="dxa"/>
            <w:vMerge w:val="restart"/>
            <w:tcBorders>
              <w:top w:val="single" w:sz="4" w:space="0" w:color="134169"/>
              <w:left w:val="nil"/>
              <w:bottom w:val="nil"/>
              <w:right w:val="nil"/>
            </w:tcBorders>
          </w:tcPr>
          <w:p w14:paraId="04A23441" w14:textId="77777777" w:rsidR="002F5549" w:rsidRPr="000F2C3E" w:rsidRDefault="002F5549" w:rsidP="000C0B72">
            <w:pPr>
              <w:pStyle w:val="TableParagraph"/>
              <w:ind w:left="2"/>
              <w:rPr>
                <w:sz w:val="15"/>
                <w:szCs w:val="15"/>
              </w:rPr>
            </w:pPr>
          </w:p>
          <w:p w14:paraId="5DBB5337" w14:textId="77777777" w:rsidR="002F5549" w:rsidRPr="000F2C3E" w:rsidRDefault="002F5549" w:rsidP="000C0B72">
            <w:pPr>
              <w:pStyle w:val="TableParagraph"/>
              <w:ind w:left="2"/>
              <w:rPr>
                <w:sz w:val="15"/>
                <w:szCs w:val="15"/>
              </w:rPr>
            </w:pPr>
            <w:r w:rsidRPr="000F2C3E">
              <w:rPr>
                <w:sz w:val="15"/>
                <w:szCs w:val="15"/>
              </w:rPr>
              <w:t>Reviewed</w:t>
            </w:r>
          </w:p>
        </w:tc>
        <w:tc>
          <w:tcPr>
            <w:tcW w:w="1843" w:type="dxa"/>
            <w:tcBorders>
              <w:top w:val="single" w:sz="4" w:space="0" w:color="134169"/>
              <w:left w:val="nil"/>
              <w:bottom w:val="nil"/>
              <w:right w:val="nil"/>
            </w:tcBorders>
          </w:tcPr>
          <w:p w14:paraId="76744842" w14:textId="77777777" w:rsidR="002F5549" w:rsidRPr="000F2C3E" w:rsidRDefault="002F5549" w:rsidP="000C0B72">
            <w:pPr>
              <w:pStyle w:val="TableParagraph"/>
              <w:spacing w:before="2"/>
              <w:ind w:left="137"/>
              <w:rPr>
                <w:b/>
                <w:sz w:val="15"/>
                <w:szCs w:val="15"/>
              </w:rPr>
            </w:pPr>
          </w:p>
          <w:p w14:paraId="6604FFAA" w14:textId="687F3BC4" w:rsidR="002F5549" w:rsidRPr="000F2C3E" w:rsidRDefault="001E36EC" w:rsidP="000C0B72">
            <w:pPr>
              <w:pStyle w:val="TableParagraph"/>
              <w:spacing w:before="2"/>
              <w:ind w:left="137"/>
              <w:rPr>
                <w:b/>
                <w:sz w:val="15"/>
                <w:szCs w:val="15"/>
              </w:rPr>
            </w:pPr>
            <w:r>
              <w:rPr>
                <w:b/>
                <w:sz w:val="15"/>
                <w:szCs w:val="15"/>
              </w:rPr>
              <w:t>Michael Minnaar</w:t>
            </w:r>
          </w:p>
        </w:tc>
        <w:tc>
          <w:tcPr>
            <w:tcW w:w="1559" w:type="dxa"/>
            <w:tcBorders>
              <w:top w:val="single" w:sz="4" w:space="0" w:color="134169"/>
              <w:left w:val="nil"/>
              <w:bottom w:val="nil"/>
              <w:right w:val="nil"/>
            </w:tcBorders>
          </w:tcPr>
          <w:p w14:paraId="68D107FA" w14:textId="77777777" w:rsidR="002F5549" w:rsidRPr="000F2C3E" w:rsidRDefault="002F5549" w:rsidP="000C0B72">
            <w:pPr>
              <w:pStyle w:val="TableParagraph"/>
              <w:spacing w:before="2"/>
              <w:ind w:left="140"/>
              <w:rPr>
                <w:b/>
                <w:sz w:val="15"/>
                <w:szCs w:val="15"/>
              </w:rPr>
            </w:pPr>
          </w:p>
          <w:p w14:paraId="362BFF40" w14:textId="7998FDD3" w:rsidR="002F5549" w:rsidRPr="000F2C3E" w:rsidRDefault="00DC1EDD" w:rsidP="000C0B72">
            <w:pPr>
              <w:pStyle w:val="TableParagraph"/>
              <w:spacing w:before="2"/>
              <w:ind w:left="140"/>
              <w:rPr>
                <w:b/>
                <w:sz w:val="15"/>
                <w:szCs w:val="15"/>
              </w:rPr>
            </w:pPr>
            <w:r>
              <w:rPr>
                <w:b/>
                <w:sz w:val="15"/>
                <w:szCs w:val="15"/>
              </w:rPr>
              <w:t>Terry Holohan</w:t>
            </w:r>
          </w:p>
        </w:tc>
        <w:tc>
          <w:tcPr>
            <w:tcW w:w="1276" w:type="dxa"/>
            <w:tcBorders>
              <w:top w:val="single" w:sz="4" w:space="0" w:color="134169"/>
              <w:left w:val="nil"/>
              <w:bottom w:val="nil"/>
              <w:right w:val="nil"/>
            </w:tcBorders>
          </w:tcPr>
          <w:p w14:paraId="50EC16A3" w14:textId="77777777" w:rsidR="002F5549" w:rsidRPr="000F2C3E" w:rsidRDefault="002F5549" w:rsidP="000C0B72">
            <w:pPr>
              <w:pStyle w:val="TableParagraph"/>
              <w:spacing w:before="2"/>
              <w:ind w:left="139" w:hanging="2"/>
              <w:rPr>
                <w:b/>
                <w:sz w:val="15"/>
                <w:szCs w:val="15"/>
              </w:rPr>
            </w:pPr>
          </w:p>
          <w:p w14:paraId="0C2D43A2" w14:textId="77777777" w:rsidR="002F5549" w:rsidRPr="000F2C3E" w:rsidRDefault="002F5549" w:rsidP="000C0B72">
            <w:pPr>
              <w:pStyle w:val="TableParagraph"/>
              <w:spacing w:before="2"/>
              <w:ind w:left="139" w:hanging="2"/>
              <w:rPr>
                <w:b/>
                <w:sz w:val="15"/>
                <w:szCs w:val="15"/>
              </w:rPr>
            </w:pPr>
            <w:r w:rsidRPr="000F2C3E">
              <w:rPr>
                <w:b/>
                <w:sz w:val="15"/>
                <w:szCs w:val="15"/>
              </w:rPr>
              <w:t>Martin Botha</w:t>
            </w:r>
          </w:p>
        </w:tc>
        <w:tc>
          <w:tcPr>
            <w:tcW w:w="1276" w:type="dxa"/>
            <w:vMerge w:val="restart"/>
            <w:tcBorders>
              <w:top w:val="single" w:sz="4" w:space="0" w:color="134169"/>
              <w:left w:val="nil"/>
              <w:bottom w:val="nil"/>
              <w:right w:val="nil"/>
            </w:tcBorders>
          </w:tcPr>
          <w:p w14:paraId="3F885E37" w14:textId="77777777" w:rsidR="002F5549" w:rsidRPr="000F2C3E" w:rsidRDefault="002F5549" w:rsidP="000C0B72">
            <w:pPr>
              <w:pStyle w:val="TableParagraph"/>
              <w:spacing w:before="0"/>
              <w:ind w:left="139" w:right="42"/>
              <w:rPr>
                <w:sz w:val="15"/>
                <w:szCs w:val="15"/>
              </w:rPr>
            </w:pPr>
          </w:p>
          <w:p w14:paraId="6D933EF1" w14:textId="60AF4422" w:rsidR="002F5549" w:rsidRPr="000F2C3E" w:rsidRDefault="000A5ADE" w:rsidP="000C0B72">
            <w:pPr>
              <w:pStyle w:val="TableParagraph"/>
              <w:spacing w:before="0"/>
              <w:ind w:left="139" w:right="42"/>
              <w:rPr>
                <w:sz w:val="15"/>
                <w:szCs w:val="15"/>
              </w:rPr>
            </w:pPr>
            <w:r w:rsidRPr="000A5ADE">
              <w:rPr>
                <w:sz w:val="15"/>
                <w:szCs w:val="15"/>
                <w:highlight w:val="yellow"/>
              </w:rPr>
              <w:t>30 June 2022</w:t>
            </w:r>
          </w:p>
        </w:tc>
      </w:tr>
      <w:tr w:rsidR="002F5549" w:rsidRPr="0019743F" w14:paraId="17CF1302" w14:textId="77777777" w:rsidTr="002F5549">
        <w:trPr>
          <w:trHeight w:hRule="exact" w:val="411"/>
        </w:trPr>
        <w:tc>
          <w:tcPr>
            <w:tcW w:w="850" w:type="dxa"/>
            <w:vMerge/>
            <w:tcBorders>
              <w:top w:val="nil"/>
              <w:left w:val="nil"/>
              <w:bottom w:val="single" w:sz="4" w:space="0" w:color="134169"/>
              <w:right w:val="nil"/>
            </w:tcBorders>
          </w:tcPr>
          <w:p w14:paraId="42E25531" w14:textId="77777777" w:rsidR="002F5549" w:rsidRPr="000F2C3E" w:rsidRDefault="002F5549" w:rsidP="000C0B72">
            <w:pPr>
              <w:ind w:left="284" w:hanging="220"/>
              <w:rPr>
                <w:sz w:val="15"/>
                <w:szCs w:val="15"/>
              </w:rPr>
            </w:pPr>
          </w:p>
        </w:tc>
        <w:tc>
          <w:tcPr>
            <w:tcW w:w="993" w:type="dxa"/>
            <w:vMerge/>
            <w:tcBorders>
              <w:top w:val="nil"/>
              <w:left w:val="nil"/>
              <w:bottom w:val="single" w:sz="4" w:space="0" w:color="134169"/>
              <w:right w:val="nil"/>
            </w:tcBorders>
          </w:tcPr>
          <w:p w14:paraId="7FEB139C" w14:textId="77777777" w:rsidR="002F5549" w:rsidRPr="000F2C3E" w:rsidRDefault="002F5549" w:rsidP="000C0B72">
            <w:pPr>
              <w:ind w:firstLine="25"/>
              <w:rPr>
                <w:sz w:val="15"/>
                <w:szCs w:val="15"/>
              </w:rPr>
            </w:pPr>
          </w:p>
        </w:tc>
        <w:tc>
          <w:tcPr>
            <w:tcW w:w="1134" w:type="dxa"/>
            <w:vMerge/>
            <w:tcBorders>
              <w:top w:val="nil"/>
              <w:left w:val="nil"/>
              <w:bottom w:val="single" w:sz="4" w:space="0" w:color="134169"/>
              <w:right w:val="nil"/>
            </w:tcBorders>
          </w:tcPr>
          <w:p w14:paraId="785C4D91" w14:textId="77777777" w:rsidR="002F5549" w:rsidRPr="000F2C3E" w:rsidRDefault="002F5549" w:rsidP="000C0B72">
            <w:pPr>
              <w:ind w:left="7"/>
              <w:rPr>
                <w:sz w:val="15"/>
                <w:szCs w:val="15"/>
              </w:rPr>
            </w:pPr>
          </w:p>
        </w:tc>
        <w:tc>
          <w:tcPr>
            <w:tcW w:w="850" w:type="dxa"/>
            <w:vMerge/>
            <w:tcBorders>
              <w:top w:val="nil"/>
              <w:left w:val="nil"/>
              <w:bottom w:val="single" w:sz="4" w:space="0" w:color="134169"/>
              <w:right w:val="nil"/>
            </w:tcBorders>
          </w:tcPr>
          <w:p w14:paraId="0818A44C" w14:textId="77777777" w:rsidR="002F5549" w:rsidRPr="000F2C3E" w:rsidRDefault="002F5549" w:rsidP="000C0B72">
            <w:pPr>
              <w:ind w:left="2"/>
              <w:rPr>
                <w:sz w:val="15"/>
                <w:szCs w:val="15"/>
              </w:rPr>
            </w:pPr>
          </w:p>
        </w:tc>
        <w:tc>
          <w:tcPr>
            <w:tcW w:w="1843" w:type="dxa"/>
            <w:tcBorders>
              <w:top w:val="nil"/>
              <w:left w:val="nil"/>
              <w:bottom w:val="single" w:sz="4" w:space="0" w:color="134169"/>
              <w:right w:val="nil"/>
            </w:tcBorders>
          </w:tcPr>
          <w:p w14:paraId="3463AB63" w14:textId="6B8F21E2" w:rsidR="002F5549" w:rsidRPr="000F2C3E" w:rsidRDefault="001E36EC" w:rsidP="000C0B72">
            <w:pPr>
              <w:pStyle w:val="TableParagraph"/>
              <w:ind w:left="137" w:right="95"/>
              <w:rPr>
                <w:i/>
                <w:sz w:val="15"/>
                <w:szCs w:val="15"/>
              </w:rPr>
            </w:pPr>
            <w:r>
              <w:rPr>
                <w:i/>
                <w:sz w:val="15"/>
                <w:szCs w:val="15"/>
              </w:rPr>
              <w:t>Group Supply Chain Manager</w:t>
            </w:r>
          </w:p>
        </w:tc>
        <w:tc>
          <w:tcPr>
            <w:tcW w:w="1559" w:type="dxa"/>
            <w:tcBorders>
              <w:top w:val="nil"/>
              <w:left w:val="nil"/>
              <w:bottom w:val="single" w:sz="4" w:space="0" w:color="134169"/>
              <w:right w:val="nil"/>
            </w:tcBorders>
          </w:tcPr>
          <w:p w14:paraId="6EB2BC25" w14:textId="7D4E78DE" w:rsidR="002F5549" w:rsidRPr="000F2C3E" w:rsidRDefault="002F5549" w:rsidP="000C0B72">
            <w:pPr>
              <w:pStyle w:val="TableParagraph"/>
              <w:ind w:left="140" w:right="64"/>
              <w:rPr>
                <w:i/>
                <w:sz w:val="15"/>
                <w:szCs w:val="15"/>
              </w:rPr>
            </w:pPr>
            <w:r w:rsidRPr="000F2C3E">
              <w:rPr>
                <w:i/>
                <w:sz w:val="15"/>
                <w:szCs w:val="15"/>
              </w:rPr>
              <w:t>CEO</w:t>
            </w:r>
          </w:p>
        </w:tc>
        <w:tc>
          <w:tcPr>
            <w:tcW w:w="1276" w:type="dxa"/>
            <w:tcBorders>
              <w:top w:val="nil"/>
              <w:left w:val="nil"/>
              <w:bottom w:val="single" w:sz="4" w:space="0" w:color="134169"/>
              <w:right w:val="nil"/>
            </w:tcBorders>
          </w:tcPr>
          <w:p w14:paraId="59E8C6B5" w14:textId="77777777" w:rsidR="002F5549" w:rsidRPr="000F2C3E" w:rsidRDefault="002F5549" w:rsidP="000C0B72">
            <w:pPr>
              <w:pStyle w:val="TableParagraph"/>
              <w:ind w:left="139" w:hanging="2"/>
              <w:rPr>
                <w:i/>
                <w:sz w:val="15"/>
                <w:szCs w:val="15"/>
              </w:rPr>
            </w:pPr>
            <w:r w:rsidRPr="000F2C3E">
              <w:rPr>
                <w:i/>
                <w:sz w:val="15"/>
                <w:szCs w:val="15"/>
              </w:rPr>
              <w:t>Chair</w:t>
            </w:r>
          </w:p>
        </w:tc>
        <w:tc>
          <w:tcPr>
            <w:tcW w:w="1276" w:type="dxa"/>
            <w:vMerge/>
            <w:tcBorders>
              <w:top w:val="nil"/>
              <w:left w:val="nil"/>
              <w:bottom w:val="single" w:sz="4" w:space="0" w:color="134169"/>
              <w:right w:val="nil"/>
            </w:tcBorders>
          </w:tcPr>
          <w:p w14:paraId="521C03EA" w14:textId="77777777" w:rsidR="002F5549" w:rsidRPr="000F2C3E" w:rsidRDefault="002F5549" w:rsidP="000C0B72">
            <w:pPr>
              <w:ind w:left="139"/>
              <w:rPr>
                <w:sz w:val="15"/>
                <w:szCs w:val="15"/>
              </w:rPr>
            </w:pPr>
          </w:p>
        </w:tc>
      </w:tr>
    </w:tbl>
    <w:p w14:paraId="26918ACE" w14:textId="0CF36C57" w:rsidR="009813EE" w:rsidRPr="0019743F" w:rsidRDefault="0019743F" w:rsidP="002F5549">
      <w:pPr>
        <w:pStyle w:val="BodyText"/>
        <w:spacing w:before="120" w:after="120" w:line="290" w:lineRule="auto"/>
        <w:ind w:left="0" w:right="536"/>
        <w:rPr>
          <w:sz w:val="18"/>
          <w:szCs w:val="18"/>
        </w:rPr>
      </w:pPr>
      <w:r w:rsidRPr="0019743F">
        <w:rPr>
          <w:sz w:val="18"/>
          <w:szCs w:val="18"/>
        </w:rPr>
        <w:t xml:space="preserve"> </w:t>
      </w:r>
    </w:p>
    <w:sectPr w:rsidR="009813EE" w:rsidRPr="0019743F" w:rsidSect="00F56EBA">
      <w:headerReference w:type="default" r:id="rId10"/>
      <w:footerReference w:type="default" r:id="rId11"/>
      <w:headerReference w:type="first" r:id="rId12"/>
      <w:footerReference w:type="first" r:id="rId13"/>
      <w:pgSz w:w="11906" w:h="16838"/>
      <w:pgMar w:top="2534" w:right="1440" w:bottom="1440" w:left="1440" w:header="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3124" w14:textId="77777777" w:rsidR="00F27FF4" w:rsidRDefault="00F27FF4" w:rsidP="002F010B">
      <w:pPr>
        <w:spacing w:after="0" w:line="240" w:lineRule="auto"/>
      </w:pPr>
      <w:r>
        <w:separator/>
      </w:r>
    </w:p>
  </w:endnote>
  <w:endnote w:type="continuationSeparator" w:id="0">
    <w:p w14:paraId="7BAA72D5" w14:textId="77777777" w:rsidR="00F27FF4" w:rsidRDefault="00F27FF4" w:rsidP="002F010B">
      <w:pPr>
        <w:spacing w:after="0" w:line="240" w:lineRule="auto"/>
      </w:pPr>
      <w:r>
        <w:continuationSeparator/>
      </w:r>
    </w:p>
  </w:endnote>
  <w:endnote w:type="continuationNotice" w:id="1">
    <w:p w14:paraId="1EB67085" w14:textId="77777777" w:rsidR="00F27FF4" w:rsidRDefault="00F27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826022"/>
      <w:docPartObj>
        <w:docPartGallery w:val="Page Numbers (Bottom of Page)"/>
        <w:docPartUnique/>
      </w:docPartObj>
    </w:sdtPr>
    <w:sdtEndPr>
      <w:rPr>
        <w:noProof/>
      </w:rPr>
    </w:sdtEndPr>
    <w:sdtContent>
      <w:p w14:paraId="4B89A093" w14:textId="575BB06A" w:rsidR="00CB4614" w:rsidRDefault="009813EE">
        <w:pPr>
          <w:pStyle w:val="Footer"/>
          <w:jc w:val="right"/>
        </w:pPr>
        <w:r w:rsidRPr="0094142E">
          <w:rPr>
            <w:color w:val="134169"/>
            <w:sz w:val="14"/>
            <w:szCs w:val="14"/>
          </w:rPr>
          <w:t xml:space="preserve">Page </w:t>
        </w:r>
        <w:r w:rsidRPr="0094142E">
          <w:rPr>
            <w:color w:val="134169"/>
            <w:sz w:val="14"/>
            <w:szCs w:val="14"/>
          </w:rPr>
          <w:fldChar w:fldCharType="begin"/>
        </w:r>
        <w:r w:rsidRPr="0094142E">
          <w:rPr>
            <w:color w:val="134169"/>
            <w:sz w:val="14"/>
            <w:szCs w:val="14"/>
          </w:rPr>
          <w:instrText xml:space="preserve"> PAGE </w:instrText>
        </w:r>
        <w:r w:rsidRPr="0094142E">
          <w:rPr>
            <w:color w:val="134169"/>
            <w:sz w:val="14"/>
            <w:szCs w:val="14"/>
          </w:rPr>
          <w:fldChar w:fldCharType="separate"/>
        </w:r>
        <w:r>
          <w:rPr>
            <w:color w:val="134169"/>
            <w:sz w:val="14"/>
            <w:szCs w:val="14"/>
          </w:rPr>
          <w:t>2</w:t>
        </w:r>
        <w:r w:rsidRPr="0094142E">
          <w:rPr>
            <w:color w:val="134169"/>
            <w:sz w:val="14"/>
            <w:szCs w:val="14"/>
          </w:rPr>
          <w:fldChar w:fldCharType="end"/>
        </w:r>
        <w:r w:rsidRPr="0094142E">
          <w:rPr>
            <w:color w:val="134169"/>
            <w:sz w:val="14"/>
            <w:szCs w:val="14"/>
          </w:rPr>
          <w:t xml:space="preserve"> of </w:t>
        </w:r>
        <w:r w:rsidRPr="0094142E">
          <w:rPr>
            <w:color w:val="134169"/>
            <w:sz w:val="14"/>
            <w:szCs w:val="14"/>
          </w:rPr>
          <w:fldChar w:fldCharType="begin"/>
        </w:r>
        <w:r w:rsidRPr="0094142E">
          <w:rPr>
            <w:color w:val="134169"/>
            <w:sz w:val="14"/>
            <w:szCs w:val="14"/>
          </w:rPr>
          <w:instrText xml:space="preserve"> NUMPAGES  </w:instrText>
        </w:r>
        <w:r w:rsidRPr="0094142E">
          <w:rPr>
            <w:color w:val="134169"/>
            <w:sz w:val="14"/>
            <w:szCs w:val="14"/>
          </w:rPr>
          <w:fldChar w:fldCharType="separate"/>
        </w:r>
        <w:r>
          <w:rPr>
            <w:color w:val="134169"/>
            <w:sz w:val="14"/>
            <w:szCs w:val="14"/>
          </w:rPr>
          <w:t>2</w:t>
        </w:r>
        <w:r w:rsidRPr="0094142E">
          <w:rPr>
            <w:color w:val="134169"/>
            <w:sz w:val="14"/>
            <w:szCs w:val="14"/>
          </w:rPr>
          <w:fldChar w:fldCharType="end"/>
        </w:r>
      </w:p>
    </w:sdtContent>
  </w:sdt>
  <w:p w14:paraId="6E301772" w14:textId="493D30E5" w:rsidR="00CB4614" w:rsidRDefault="00CB4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EAC2" w14:textId="0B5A257B" w:rsidR="00CB4614" w:rsidRPr="0094142E" w:rsidRDefault="00043097" w:rsidP="0094142E">
    <w:pPr>
      <w:tabs>
        <w:tab w:val="left" w:pos="4395"/>
      </w:tabs>
      <w:ind w:right="-613"/>
      <w:rPr>
        <w:color w:val="134169"/>
        <w:sz w:val="16"/>
        <w:szCs w:val="16"/>
      </w:rPr>
    </w:pPr>
    <w:r w:rsidRPr="00043097">
      <w:rPr>
        <w:noProof/>
        <w:color w:val="134169"/>
        <w:sz w:val="14"/>
        <w:szCs w:val="14"/>
      </w:rPr>
      <mc:AlternateContent>
        <mc:Choice Requires="wps">
          <w:drawing>
            <wp:anchor distT="0" distB="0" distL="114300" distR="114300" simplePos="0" relativeHeight="251666434" behindDoc="1" locked="0" layoutInCell="1" allowOverlap="1" wp14:anchorId="41E88DF6" wp14:editId="46AA20B0">
              <wp:simplePos x="0" y="0"/>
              <wp:positionH relativeFrom="page">
                <wp:posOffset>819150</wp:posOffset>
              </wp:positionH>
              <wp:positionV relativeFrom="page">
                <wp:posOffset>10075078</wp:posOffset>
              </wp:positionV>
              <wp:extent cx="3072765" cy="1086928"/>
              <wp:effectExtent l="0" t="0" r="63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1086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A28A8" w14:textId="4E2E7CDB" w:rsidR="00043097" w:rsidRPr="00043097" w:rsidRDefault="00043097" w:rsidP="00043097">
                          <w:pPr>
                            <w:spacing w:before="14" w:line="288" w:lineRule="auto"/>
                            <w:ind w:left="20" w:right="-4"/>
                            <w:rPr>
                              <w:color w:val="134169"/>
                              <w:sz w:val="14"/>
                              <w:szCs w:val="14"/>
                            </w:rPr>
                          </w:pPr>
                          <w:r w:rsidRPr="00043097">
                            <w:rPr>
                              <w:color w:val="134169"/>
                              <w:sz w:val="14"/>
                              <w:szCs w:val="14"/>
                            </w:rPr>
                            <w:t xml:space="preserve">Document Owner: </w:t>
                          </w:r>
                          <w:r w:rsidR="000A5ADE">
                            <w:rPr>
                              <w:color w:val="134169"/>
                              <w:sz w:val="14"/>
                              <w:szCs w:val="14"/>
                            </w:rPr>
                            <w:t>Group Supply Chain Manager</w:t>
                          </w:r>
                          <w:r w:rsidRPr="00043097">
                            <w:rPr>
                              <w:color w:val="134169"/>
                              <w:sz w:val="14"/>
                              <w:szCs w:val="14"/>
                            </w:rPr>
                            <w:br/>
                            <w:t xml:space="preserve">Issue Date: </w:t>
                          </w:r>
                          <w:r w:rsidR="00F56EBA" w:rsidRPr="000A5ADE">
                            <w:rPr>
                              <w:color w:val="134169"/>
                              <w:sz w:val="14"/>
                              <w:szCs w:val="14"/>
                              <w:highlight w:val="yellow"/>
                            </w:rPr>
                            <w:t>30</w:t>
                          </w:r>
                          <w:r w:rsidRPr="000A5ADE">
                            <w:rPr>
                              <w:color w:val="134169"/>
                              <w:sz w:val="14"/>
                              <w:szCs w:val="14"/>
                              <w:highlight w:val="yellow"/>
                            </w:rPr>
                            <w:t>/</w:t>
                          </w:r>
                          <w:r w:rsidR="00F56EBA" w:rsidRPr="000A5ADE">
                            <w:rPr>
                              <w:color w:val="134169"/>
                              <w:sz w:val="14"/>
                              <w:szCs w:val="14"/>
                              <w:highlight w:val="yellow"/>
                            </w:rPr>
                            <w:t>06/</w:t>
                          </w:r>
                          <w:r w:rsidRPr="000A5ADE">
                            <w:rPr>
                              <w:color w:val="134169"/>
                              <w:sz w:val="14"/>
                              <w:szCs w:val="14"/>
                              <w:highlight w:val="yellow"/>
                            </w:rPr>
                            <w:t>202</w:t>
                          </w:r>
                          <w:r w:rsidR="00F56EBA" w:rsidRPr="000A5ADE">
                            <w:rPr>
                              <w:color w:val="134169"/>
                              <w:sz w:val="14"/>
                              <w:szCs w:val="14"/>
                              <w:highlight w:val="yellow"/>
                            </w:rPr>
                            <w:t>2</w:t>
                          </w:r>
                          <w:r w:rsidRPr="00043097">
                            <w:rPr>
                              <w:color w:val="134169"/>
                              <w:sz w:val="14"/>
                              <w:szCs w:val="14"/>
                            </w:rPr>
                            <w:br/>
                            <w:t xml:space="preserve">Revision: </w:t>
                          </w:r>
                          <w:r w:rsidR="000A5ADE">
                            <w:rPr>
                              <w:color w:val="134169"/>
                              <w:sz w:val="14"/>
                              <w:szCs w:val="14"/>
                              <w:highlight w:val="yellow"/>
                            </w:rPr>
                            <w:t>1</w:t>
                          </w:r>
                          <w:r w:rsidRPr="000A5ADE">
                            <w:rPr>
                              <w:color w:val="134169"/>
                              <w:sz w:val="14"/>
                              <w:szCs w:val="14"/>
                              <w:highlight w:val="yellow"/>
                            </w:rPr>
                            <w:t>.0</w:t>
                          </w:r>
                          <w:r w:rsidR="000A5ADE">
                            <w:rPr>
                              <w:color w:val="134169"/>
                              <w:sz w:val="14"/>
                              <w:szCs w:val="14"/>
                            </w:rPr>
                            <w:t>0</w:t>
                          </w:r>
                          <w:r w:rsidRPr="00043097">
                            <w:rPr>
                              <w:color w:val="134169"/>
                              <w:sz w:val="14"/>
                              <w:szCs w:val="14"/>
                            </w:rPr>
                            <w:br/>
                            <w:t>Next Review: 12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88DF6" id="_x0000_t202" coordsize="21600,21600" o:spt="202" path="m,l,21600r21600,l21600,xe">
              <v:stroke joinstyle="miter"/>
              <v:path gradientshapeok="t" o:connecttype="rect"/>
            </v:shapetype>
            <v:shape id="Text Box 5" o:spid="_x0000_s1028" type="#_x0000_t202" style="position:absolute;margin-left:64.5pt;margin-top:793.3pt;width:241.95pt;height:85.6pt;z-index:-251650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" filled="f" stroked="f">
              <v:textbox inset="0,0,0,0">
                <w:txbxContent>
                  <w:p w14:paraId="503A28A8" w14:textId="4E2E7CDB" w:rsidR="00043097" w:rsidRPr="00043097" w:rsidRDefault="00043097" w:rsidP="00043097">
                    <w:pPr>
                      <w:spacing w:before="14" w:line="288" w:lineRule="auto"/>
                      <w:ind w:left="20" w:right="-4"/>
                      <w:rPr>
                        <w:color w:val="134169"/>
                        <w:sz w:val="14"/>
                        <w:szCs w:val="14"/>
                      </w:rPr>
                    </w:pPr>
                    <w:r w:rsidRPr="00043097">
                      <w:rPr>
                        <w:color w:val="134169"/>
                        <w:sz w:val="14"/>
                        <w:szCs w:val="14"/>
                      </w:rPr>
                      <w:t xml:space="preserve">Document Owner: </w:t>
                    </w:r>
                    <w:r w:rsidR="000A5ADE">
                      <w:rPr>
                        <w:color w:val="134169"/>
                        <w:sz w:val="14"/>
                        <w:szCs w:val="14"/>
                      </w:rPr>
                      <w:t>Group Supply Chain Manager</w:t>
                    </w:r>
                    <w:r w:rsidRPr="00043097">
                      <w:rPr>
                        <w:color w:val="134169"/>
                        <w:sz w:val="14"/>
                        <w:szCs w:val="14"/>
                      </w:rPr>
                      <w:br/>
                      <w:t xml:space="preserve">Issue Date: </w:t>
                    </w:r>
                    <w:r w:rsidR="00F56EBA" w:rsidRPr="000A5ADE">
                      <w:rPr>
                        <w:color w:val="134169"/>
                        <w:sz w:val="14"/>
                        <w:szCs w:val="14"/>
                        <w:highlight w:val="yellow"/>
                      </w:rPr>
                      <w:t>30</w:t>
                    </w:r>
                    <w:r w:rsidRPr="000A5ADE">
                      <w:rPr>
                        <w:color w:val="134169"/>
                        <w:sz w:val="14"/>
                        <w:szCs w:val="14"/>
                        <w:highlight w:val="yellow"/>
                      </w:rPr>
                      <w:t>/</w:t>
                    </w:r>
                    <w:r w:rsidR="00F56EBA" w:rsidRPr="000A5ADE">
                      <w:rPr>
                        <w:color w:val="134169"/>
                        <w:sz w:val="14"/>
                        <w:szCs w:val="14"/>
                        <w:highlight w:val="yellow"/>
                      </w:rPr>
                      <w:t>06/</w:t>
                    </w:r>
                    <w:r w:rsidRPr="000A5ADE">
                      <w:rPr>
                        <w:color w:val="134169"/>
                        <w:sz w:val="14"/>
                        <w:szCs w:val="14"/>
                        <w:highlight w:val="yellow"/>
                      </w:rPr>
                      <w:t>202</w:t>
                    </w:r>
                    <w:r w:rsidR="00F56EBA" w:rsidRPr="000A5ADE">
                      <w:rPr>
                        <w:color w:val="134169"/>
                        <w:sz w:val="14"/>
                        <w:szCs w:val="14"/>
                        <w:highlight w:val="yellow"/>
                      </w:rPr>
                      <w:t>2</w:t>
                    </w:r>
                    <w:r w:rsidRPr="00043097">
                      <w:rPr>
                        <w:color w:val="134169"/>
                        <w:sz w:val="14"/>
                        <w:szCs w:val="14"/>
                      </w:rPr>
                      <w:br/>
                      <w:t xml:space="preserve">Revision: </w:t>
                    </w:r>
                    <w:r w:rsidR="000A5ADE">
                      <w:rPr>
                        <w:color w:val="134169"/>
                        <w:sz w:val="14"/>
                        <w:szCs w:val="14"/>
                        <w:highlight w:val="yellow"/>
                      </w:rPr>
                      <w:t>1</w:t>
                    </w:r>
                    <w:r w:rsidRPr="000A5ADE">
                      <w:rPr>
                        <w:color w:val="134169"/>
                        <w:sz w:val="14"/>
                        <w:szCs w:val="14"/>
                        <w:highlight w:val="yellow"/>
                      </w:rPr>
                      <w:t>.0</w:t>
                    </w:r>
                    <w:r w:rsidR="000A5ADE">
                      <w:rPr>
                        <w:color w:val="134169"/>
                        <w:sz w:val="14"/>
                        <w:szCs w:val="14"/>
                      </w:rPr>
                      <w:t>0</w:t>
                    </w:r>
                    <w:r w:rsidRPr="00043097">
                      <w:rPr>
                        <w:color w:val="134169"/>
                        <w:sz w:val="14"/>
                        <w:szCs w:val="14"/>
                      </w:rPr>
                      <w:br/>
                      <w:t>Next Review: 12 months</w:t>
                    </w:r>
                  </w:p>
                </w:txbxContent>
              </v:textbox>
              <w10:wrap anchorx="page" anchory="page"/>
            </v:shape>
          </w:pict>
        </mc:Fallback>
      </mc:AlternateContent>
    </w:r>
    <w:r w:rsidR="0094142E" w:rsidRPr="0094142E">
      <w:rPr>
        <w:color w:val="134169"/>
        <w:sz w:val="14"/>
        <w:szCs w:val="14"/>
      </w:rPr>
      <w:tab/>
      <w:t xml:space="preserve"> </w:t>
    </w:r>
    <w:sdt>
      <w:sdtPr>
        <w:rPr>
          <w:color w:val="134169"/>
          <w:sz w:val="14"/>
          <w:szCs w:val="14"/>
        </w:rPr>
        <w:id w:val="-41063636"/>
        <w:docPartObj>
          <w:docPartGallery w:val="Page Numbers (Top of Page)"/>
          <w:docPartUnique/>
        </w:docPartObj>
      </w:sdtPr>
      <w:sdtEndPr/>
      <w:sdtContent>
        <w:r w:rsidR="0094142E" w:rsidRPr="0094142E">
          <w:rPr>
            <w:color w:val="134169"/>
            <w:sz w:val="14"/>
            <w:szCs w:val="14"/>
          </w:rPr>
          <w:tab/>
        </w:r>
        <w:r w:rsidR="0094142E">
          <w:rPr>
            <w:color w:val="134169"/>
            <w:sz w:val="14"/>
            <w:szCs w:val="14"/>
          </w:rPr>
          <w:tab/>
        </w:r>
        <w:r w:rsidR="0094142E">
          <w:rPr>
            <w:color w:val="134169"/>
            <w:sz w:val="14"/>
            <w:szCs w:val="14"/>
          </w:rPr>
          <w:tab/>
        </w:r>
        <w:r w:rsidR="0094142E">
          <w:rPr>
            <w:color w:val="134169"/>
            <w:sz w:val="14"/>
            <w:szCs w:val="14"/>
          </w:rPr>
          <w:tab/>
        </w:r>
        <w:r w:rsidR="0094142E">
          <w:rPr>
            <w:color w:val="134169"/>
            <w:sz w:val="14"/>
            <w:szCs w:val="14"/>
          </w:rPr>
          <w:tab/>
        </w:r>
        <w:r w:rsidR="0094142E">
          <w:rPr>
            <w:color w:val="134169"/>
            <w:sz w:val="14"/>
            <w:szCs w:val="14"/>
          </w:rPr>
          <w:tab/>
        </w:r>
        <w:r w:rsidR="0001040A">
          <w:rPr>
            <w:color w:val="134169"/>
            <w:sz w:val="14"/>
            <w:szCs w:val="14"/>
          </w:rPr>
          <w:t xml:space="preserve">       </w:t>
        </w:r>
        <w:r w:rsidR="0094142E" w:rsidRPr="0094142E">
          <w:rPr>
            <w:color w:val="134169"/>
            <w:sz w:val="14"/>
            <w:szCs w:val="14"/>
          </w:rPr>
          <w:t xml:space="preserve">Page </w:t>
        </w:r>
        <w:r w:rsidR="0094142E" w:rsidRPr="0094142E">
          <w:rPr>
            <w:color w:val="134169"/>
            <w:sz w:val="14"/>
            <w:szCs w:val="14"/>
          </w:rPr>
          <w:fldChar w:fldCharType="begin"/>
        </w:r>
        <w:r w:rsidR="0094142E" w:rsidRPr="0094142E">
          <w:rPr>
            <w:color w:val="134169"/>
            <w:sz w:val="14"/>
            <w:szCs w:val="14"/>
          </w:rPr>
          <w:instrText xml:space="preserve"> PAGE </w:instrText>
        </w:r>
        <w:r w:rsidR="0094142E" w:rsidRPr="0094142E">
          <w:rPr>
            <w:color w:val="134169"/>
            <w:sz w:val="14"/>
            <w:szCs w:val="14"/>
          </w:rPr>
          <w:fldChar w:fldCharType="separate"/>
        </w:r>
        <w:r w:rsidR="0094142E" w:rsidRPr="0094142E">
          <w:rPr>
            <w:color w:val="134169"/>
            <w:sz w:val="14"/>
            <w:szCs w:val="14"/>
          </w:rPr>
          <w:t>1</w:t>
        </w:r>
        <w:r w:rsidR="0094142E" w:rsidRPr="0094142E">
          <w:rPr>
            <w:color w:val="134169"/>
            <w:sz w:val="14"/>
            <w:szCs w:val="14"/>
          </w:rPr>
          <w:fldChar w:fldCharType="end"/>
        </w:r>
        <w:r w:rsidR="0094142E" w:rsidRPr="0094142E">
          <w:rPr>
            <w:color w:val="134169"/>
            <w:sz w:val="14"/>
            <w:szCs w:val="14"/>
          </w:rPr>
          <w:t xml:space="preserve"> of </w:t>
        </w:r>
        <w:r w:rsidR="0094142E" w:rsidRPr="0094142E">
          <w:rPr>
            <w:color w:val="134169"/>
            <w:sz w:val="14"/>
            <w:szCs w:val="14"/>
          </w:rPr>
          <w:fldChar w:fldCharType="begin"/>
        </w:r>
        <w:r w:rsidR="0094142E" w:rsidRPr="0094142E">
          <w:rPr>
            <w:color w:val="134169"/>
            <w:sz w:val="14"/>
            <w:szCs w:val="14"/>
          </w:rPr>
          <w:instrText xml:space="preserve"> NUMPAGES  </w:instrText>
        </w:r>
        <w:r w:rsidR="0094142E" w:rsidRPr="0094142E">
          <w:rPr>
            <w:color w:val="134169"/>
            <w:sz w:val="14"/>
            <w:szCs w:val="14"/>
          </w:rPr>
          <w:fldChar w:fldCharType="separate"/>
        </w:r>
        <w:r w:rsidR="0094142E" w:rsidRPr="0094142E">
          <w:rPr>
            <w:color w:val="134169"/>
            <w:sz w:val="14"/>
            <w:szCs w:val="14"/>
          </w:rPr>
          <w:t>1</w:t>
        </w:r>
        <w:r w:rsidR="0094142E" w:rsidRPr="0094142E">
          <w:rPr>
            <w:color w:val="134169"/>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CBCC" w14:textId="77777777" w:rsidR="00F27FF4" w:rsidRDefault="00F27FF4" w:rsidP="002F010B">
      <w:pPr>
        <w:spacing w:after="0" w:line="240" w:lineRule="auto"/>
      </w:pPr>
      <w:r>
        <w:separator/>
      </w:r>
    </w:p>
  </w:footnote>
  <w:footnote w:type="continuationSeparator" w:id="0">
    <w:p w14:paraId="414259D0" w14:textId="77777777" w:rsidR="00F27FF4" w:rsidRDefault="00F27FF4" w:rsidP="002F010B">
      <w:pPr>
        <w:spacing w:after="0" w:line="240" w:lineRule="auto"/>
      </w:pPr>
      <w:r>
        <w:continuationSeparator/>
      </w:r>
    </w:p>
  </w:footnote>
  <w:footnote w:type="continuationNotice" w:id="1">
    <w:p w14:paraId="232C0D03" w14:textId="77777777" w:rsidR="00F27FF4" w:rsidRDefault="00F27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8C59" w14:textId="38AD33A7" w:rsidR="00CB4614" w:rsidRDefault="009813EE" w:rsidP="009813EE">
    <w:pPr>
      <w:pStyle w:val="Header"/>
      <w:ind w:left="-1440"/>
    </w:pPr>
    <w:r>
      <w:rPr>
        <w:noProof/>
      </w:rPr>
      <mc:AlternateContent>
        <mc:Choice Requires="wps">
          <w:drawing>
            <wp:anchor distT="0" distB="0" distL="114300" distR="114300" simplePos="0" relativeHeight="251662338" behindDoc="0" locked="0" layoutInCell="1" allowOverlap="1" wp14:anchorId="57BD8232" wp14:editId="137413FD">
              <wp:simplePos x="0" y="0"/>
              <wp:positionH relativeFrom="column">
                <wp:posOffset>-216535</wp:posOffset>
              </wp:positionH>
              <wp:positionV relativeFrom="paragraph">
                <wp:posOffset>392865</wp:posOffset>
              </wp:positionV>
              <wp:extent cx="5257800" cy="681790"/>
              <wp:effectExtent l="0" t="0" r="0" b="0"/>
              <wp:wrapNone/>
              <wp:docPr id="6" name="Text Box 6"/>
              <wp:cNvGraphicFramePr/>
              <a:graphic xmlns:a="http://schemas.openxmlformats.org/drawingml/2006/main">
                <a:graphicData uri="http://schemas.microsoft.com/office/word/2010/wordprocessingShape">
                  <wps:wsp>
                    <wps:cNvSpPr txBox="1"/>
                    <wps:spPr>
                      <a:xfrm>
                        <a:off x="0" y="0"/>
                        <a:ext cx="5257800" cy="681790"/>
                      </a:xfrm>
                      <a:prstGeom prst="rect">
                        <a:avLst/>
                      </a:prstGeom>
                      <a:noFill/>
                      <a:ln w="6350">
                        <a:noFill/>
                      </a:ln>
                    </wps:spPr>
                    <wps:txbx>
                      <w:txbxContent>
                        <w:p w14:paraId="65C18237" w14:textId="6F47C843" w:rsidR="009813EE" w:rsidRPr="00F56EBA" w:rsidRDefault="00F56EBA" w:rsidP="00F56EBA">
                          <w:pPr>
                            <w:spacing w:after="0" w:line="240" w:lineRule="auto"/>
                            <w:rPr>
                              <w:sz w:val="36"/>
                              <w:szCs w:val="36"/>
                            </w:rPr>
                          </w:pPr>
                          <w:r>
                            <w:rPr>
                              <w:b/>
                              <w:color w:val="FFFFFF" w:themeColor="background1"/>
                              <w:sz w:val="36"/>
                              <w:szCs w:val="36"/>
                            </w:rPr>
                            <w:t>Supply Chain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D8232" id="_x0000_t202" coordsize="21600,21600" o:spt="202" path="m,l,21600r21600,l21600,xe">
              <v:stroke joinstyle="miter"/>
              <v:path gradientshapeok="t" o:connecttype="rect"/>
            </v:shapetype>
            <v:shape id="Text Box 6" o:spid="_x0000_s1026" type="#_x0000_t202" style="position:absolute;left:0;text-align:left;margin-left:-17.05pt;margin-top:30.95pt;width:414pt;height:53.7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" filled="f" stroked="f" strokeweight=".5pt">
              <v:textbox>
                <w:txbxContent>
                  <w:p w14:paraId="65C18237" w14:textId="6F47C843" w:rsidR="009813EE" w:rsidRPr="00F56EBA" w:rsidRDefault="00F56EBA" w:rsidP="00F56EBA">
                    <w:pPr>
                      <w:spacing w:after="0" w:line="240" w:lineRule="auto"/>
                      <w:rPr>
                        <w:sz w:val="36"/>
                        <w:szCs w:val="36"/>
                      </w:rPr>
                    </w:pPr>
                    <w:r>
                      <w:rPr>
                        <w:b/>
                        <w:color w:val="FFFFFF" w:themeColor="background1"/>
                        <w:sz w:val="36"/>
                        <w:szCs w:val="36"/>
                      </w:rPr>
                      <w:t>Supply Chain Policy</w:t>
                    </w:r>
                  </w:p>
                </w:txbxContent>
              </v:textbox>
            </v:shape>
          </w:pict>
        </mc:Fallback>
      </mc:AlternateContent>
    </w:r>
    <w:r w:rsidR="00A43358">
      <w:rPr>
        <w:noProof/>
      </w:rPr>
      <w:drawing>
        <wp:inline distT="0" distB="0" distL="0" distR="0" wp14:anchorId="67A36DA6" wp14:editId="7E9385FE">
          <wp:extent cx="7539789" cy="1398161"/>
          <wp:effectExtent l="0" t="0" r="0"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449" cy="140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3A66" w14:textId="39A329BE" w:rsidR="00CB4614" w:rsidRDefault="00AD14AC" w:rsidP="005D634A">
    <w:pPr>
      <w:pStyle w:val="Header"/>
      <w:ind w:left="-1440"/>
    </w:pPr>
    <w:r>
      <w:rPr>
        <w:noProof/>
      </w:rPr>
      <mc:AlternateContent>
        <mc:Choice Requires="wps">
          <w:drawing>
            <wp:anchor distT="0" distB="0" distL="114300" distR="114300" simplePos="0" relativeHeight="251664386" behindDoc="0" locked="0" layoutInCell="1" allowOverlap="1" wp14:anchorId="43853D1C" wp14:editId="58744C4E">
              <wp:simplePos x="0" y="0"/>
              <wp:positionH relativeFrom="column">
                <wp:posOffset>-181155</wp:posOffset>
              </wp:positionH>
              <wp:positionV relativeFrom="paragraph">
                <wp:posOffset>336431</wp:posOffset>
              </wp:positionV>
              <wp:extent cx="5359400" cy="82931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5359400" cy="829310"/>
                      </a:xfrm>
                      <a:prstGeom prst="rect">
                        <a:avLst/>
                      </a:prstGeom>
                      <a:noFill/>
                      <a:ln w="6350">
                        <a:noFill/>
                      </a:ln>
                    </wps:spPr>
                    <wps:txbx>
                      <w:txbxContent>
                        <w:p w14:paraId="3E2F5A2C" w14:textId="2392C996" w:rsidR="00AD14AC" w:rsidRPr="001C48DC" w:rsidRDefault="00F56EBA" w:rsidP="00AD14AC">
                          <w:pPr>
                            <w:spacing w:after="0" w:line="240" w:lineRule="auto"/>
                            <w:rPr>
                              <w:sz w:val="36"/>
                              <w:szCs w:val="36"/>
                            </w:rPr>
                          </w:pPr>
                          <w:r>
                            <w:rPr>
                              <w:b/>
                              <w:color w:val="FFFFFF" w:themeColor="background1"/>
                              <w:sz w:val="36"/>
                              <w:szCs w:val="36"/>
                            </w:rPr>
                            <w:t>Supply Chain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53D1C" id="_x0000_t202" coordsize="21600,21600" o:spt="202" path="m,l,21600r21600,l21600,xe">
              <v:stroke joinstyle="miter"/>
              <v:path gradientshapeok="t" o:connecttype="rect"/>
            </v:shapetype>
            <v:shape id="Text Box 66" o:spid="_x0000_s1027" type="#_x0000_t202" style="position:absolute;left:0;text-align:left;margin-left:-14.25pt;margin-top:26.5pt;width:422pt;height:65.3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" filled="f" stroked="f" strokeweight=".5pt">
              <v:textbox>
                <w:txbxContent>
                  <w:p w14:paraId="3E2F5A2C" w14:textId="2392C996" w:rsidR="00AD14AC" w:rsidRPr="001C48DC" w:rsidRDefault="00F56EBA" w:rsidP="00AD14AC">
                    <w:pPr>
                      <w:spacing w:after="0" w:line="240" w:lineRule="auto"/>
                      <w:rPr>
                        <w:sz w:val="36"/>
                        <w:szCs w:val="36"/>
                      </w:rPr>
                    </w:pPr>
                    <w:r>
                      <w:rPr>
                        <w:b/>
                        <w:color w:val="FFFFFF" w:themeColor="background1"/>
                        <w:sz w:val="36"/>
                        <w:szCs w:val="36"/>
                      </w:rPr>
                      <w:t>Supply Chain Policy</w:t>
                    </w:r>
                  </w:p>
                </w:txbxContent>
              </v:textbox>
            </v:shape>
          </w:pict>
        </mc:Fallback>
      </mc:AlternateContent>
    </w:r>
    <w:r w:rsidR="00E7252E">
      <w:rPr>
        <w:noProof/>
      </w:rPr>
      <w:drawing>
        <wp:inline distT="0" distB="0" distL="0" distR="0" wp14:anchorId="12EAC3AC" wp14:editId="1C9F937C">
          <wp:extent cx="7542719" cy="1301750"/>
          <wp:effectExtent l="0" t="0" r="127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1921" cy="1318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2890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E4B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CE1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6E0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843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AF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4B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8B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E8C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E6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E1051"/>
    <w:multiLevelType w:val="hybridMultilevel"/>
    <w:tmpl w:val="4614F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237AE1"/>
    <w:multiLevelType w:val="hybridMultilevel"/>
    <w:tmpl w:val="AAE6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8D59EF"/>
    <w:multiLevelType w:val="hybridMultilevel"/>
    <w:tmpl w:val="D138DEF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47460"/>
    <w:multiLevelType w:val="hybridMultilevel"/>
    <w:tmpl w:val="C25CF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065108"/>
    <w:multiLevelType w:val="hybridMultilevel"/>
    <w:tmpl w:val="E3F48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84929"/>
    <w:multiLevelType w:val="hybridMultilevel"/>
    <w:tmpl w:val="B7EA38A8"/>
    <w:lvl w:ilvl="0" w:tplc="E424CDF4">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9E2FCA"/>
    <w:multiLevelType w:val="hybridMultilevel"/>
    <w:tmpl w:val="DE1ED956"/>
    <w:lvl w:ilvl="0" w:tplc="EFD68C90">
      <w:start w:val="1"/>
      <w:numFmt w:val="decimal"/>
      <w:lvlText w:val="%1."/>
      <w:lvlJc w:val="left"/>
      <w:pPr>
        <w:ind w:left="502" w:hanging="360"/>
      </w:pPr>
      <w:rPr>
        <w:rFonts w:ascii="Arial" w:hAnsi="Arial" w:cs="Arial" w:hint="default"/>
        <w:spacing w:val="-4"/>
        <w:w w:val="99"/>
        <w:sz w:val="24"/>
        <w:szCs w:val="40"/>
      </w:rPr>
    </w:lvl>
    <w:lvl w:ilvl="1" w:tplc="1FD6ACDC">
      <w:numFmt w:val="bullet"/>
      <w:lvlText w:val=""/>
      <w:lvlJc w:val="left"/>
      <w:pPr>
        <w:ind w:left="862" w:hanging="360"/>
      </w:pPr>
      <w:rPr>
        <w:rFonts w:ascii="Symbol" w:eastAsia="Symbol" w:hAnsi="Symbol" w:cs="Symbol" w:hint="default"/>
        <w:w w:val="100"/>
        <w:sz w:val="20"/>
        <w:szCs w:val="20"/>
      </w:rPr>
    </w:lvl>
    <w:lvl w:ilvl="2" w:tplc="FDEE28D2">
      <w:numFmt w:val="bullet"/>
      <w:lvlText w:val="•"/>
      <w:lvlJc w:val="left"/>
      <w:pPr>
        <w:ind w:left="872" w:hanging="360"/>
      </w:pPr>
      <w:rPr>
        <w:rFonts w:hint="default"/>
      </w:rPr>
    </w:lvl>
    <w:lvl w:ilvl="3" w:tplc="557AB408">
      <w:numFmt w:val="bullet"/>
      <w:lvlText w:val="•"/>
      <w:lvlJc w:val="left"/>
      <w:pPr>
        <w:ind w:left="2120" w:hanging="360"/>
      </w:pPr>
      <w:rPr>
        <w:rFonts w:hint="default"/>
      </w:rPr>
    </w:lvl>
    <w:lvl w:ilvl="4" w:tplc="04904E6E">
      <w:numFmt w:val="bullet"/>
      <w:lvlText w:val="•"/>
      <w:lvlJc w:val="left"/>
      <w:pPr>
        <w:ind w:left="3368" w:hanging="360"/>
      </w:pPr>
      <w:rPr>
        <w:rFonts w:hint="default"/>
      </w:rPr>
    </w:lvl>
    <w:lvl w:ilvl="5" w:tplc="641AD92C">
      <w:numFmt w:val="bullet"/>
      <w:lvlText w:val="•"/>
      <w:lvlJc w:val="left"/>
      <w:pPr>
        <w:ind w:left="4616" w:hanging="360"/>
      </w:pPr>
      <w:rPr>
        <w:rFonts w:hint="default"/>
      </w:rPr>
    </w:lvl>
    <w:lvl w:ilvl="6" w:tplc="1FCE992E">
      <w:numFmt w:val="bullet"/>
      <w:lvlText w:val="•"/>
      <w:lvlJc w:val="left"/>
      <w:pPr>
        <w:ind w:left="5864" w:hanging="360"/>
      </w:pPr>
      <w:rPr>
        <w:rFonts w:hint="default"/>
      </w:rPr>
    </w:lvl>
    <w:lvl w:ilvl="7" w:tplc="21784358">
      <w:numFmt w:val="bullet"/>
      <w:lvlText w:val="•"/>
      <w:lvlJc w:val="left"/>
      <w:pPr>
        <w:ind w:left="7112" w:hanging="360"/>
      </w:pPr>
      <w:rPr>
        <w:rFonts w:hint="default"/>
      </w:rPr>
    </w:lvl>
    <w:lvl w:ilvl="8" w:tplc="094885E8">
      <w:numFmt w:val="bullet"/>
      <w:lvlText w:val="•"/>
      <w:lvlJc w:val="left"/>
      <w:pPr>
        <w:ind w:left="8360" w:hanging="360"/>
      </w:pPr>
      <w:rPr>
        <w:rFonts w:hint="default"/>
      </w:rPr>
    </w:lvl>
  </w:abstractNum>
  <w:abstractNum w:abstractNumId="17" w15:restartNumberingAfterBreak="0">
    <w:nsid w:val="60642C73"/>
    <w:multiLevelType w:val="hybridMultilevel"/>
    <w:tmpl w:val="F4B0B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DC0FB1"/>
    <w:multiLevelType w:val="hybridMultilevel"/>
    <w:tmpl w:val="7BFACC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91072872">
    <w:abstractNumId w:val="13"/>
  </w:num>
  <w:num w:numId="2" w16cid:durableId="1212573075">
    <w:abstractNumId w:val="9"/>
  </w:num>
  <w:num w:numId="3" w16cid:durableId="1880320977">
    <w:abstractNumId w:val="7"/>
  </w:num>
  <w:num w:numId="4" w16cid:durableId="61872586">
    <w:abstractNumId w:val="6"/>
  </w:num>
  <w:num w:numId="5" w16cid:durableId="1770929318">
    <w:abstractNumId w:val="5"/>
  </w:num>
  <w:num w:numId="6" w16cid:durableId="1052265891">
    <w:abstractNumId w:val="4"/>
  </w:num>
  <w:num w:numId="7" w16cid:durableId="1462646762">
    <w:abstractNumId w:val="8"/>
  </w:num>
  <w:num w:numId="8" w16cid:durableId="1264189469">
    <w:abstractNumId w:val="3"/>
  </w:num>
  <w:num w:numId="9" w16cid:durableId="1708291618">
    <w:abstractNumId w:val="2"/>
  </w:num>
  <w:num w:numId="10" w16cid:durableId="1245147246">
    <w:abstractNumId w:val="1"/>
  </w:num>
  <w:num w:numId="11" w16cid:durableId="1011638682">
    <w:abstractNumId w:val="0"/>
  </w:num>
  <w:num w:numId="12" w16cid:durableId="685521966">
    <w:abstractNumId w:val="11"/>
  </w:num>
  <w:num w:numId="13" w16cid:durableId="1824732465">
    <w:abstractNumId w:val="15"/>
  </w:num>
  <w:num w:numId="14" w16cid:durableId="1065687017">
    <w:abstractNumId w:val="12"/>
  </w:num>
  <w:num w:numId="15" w16cid:durableId="678193841">
    <w:abstractNumId w:val="10"/>
  </w:num>
  <w:num w:numId="16" w16cid:durableId="239291908">
    <w:abstractNumId w:val="14"/>
  </w:num>
  <w:num w:numId="17" w16cid:durableId="1936353149">
    <w:abstractNumId w:val="16"/>
  </w:num>
  <w:num w:numId="18" w16cid:durableId="816190321">
    <w:abstractNumId w:val="18"/>
  </w:num>
  <w:num w:numId="19" w16cid:durableId="12108481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0MAGSphbG5sZGBko6SsGpxcWZ+XkgBSYGtQCnYW5pLQAAAA=="/>
  </w:docVars>
  <w:rsids>
    <w:rsidRoot w:val="00CF32FF"/>
    <w:rsid w:val="00000E3D"/>
    <w:rsid w:val="00000E72"/>
    <w:rsid w:val="0000119E"/>
    <w:rsid w:val="00003380"/>
    <w:rsid w:val="000036C4"/>
    <w:rsid w:val="00003ED6"/>
    <w:rsid w:val="00005ABB"/>
    <w:rsid w:val="00006727"/>
    <w:rsid w:val="00007492"/>
    <w:rsid w:val="000075A2"/>
    <w:rsid w:val="00007981"/>
    <w:rsid w:val="00007A39"/>
    <w:rsid w:val="0001040A"/>
    <w:rsid w:val="00010934"/>
    <w:rsid w:val="00010E56"/>
    <w:rsid w:val="00011107"/>
    <w:rsid w:val="00012335"/>
    <w:rsid w:val="000128FC"/>
    <w:rsid w:val="0001426B"/>
    <w:rsid w:val="00014EAB"/>
    <w:rsid w:val="00014F32"/>
    <w:rsid w:val="00015079"/>
    <w:rsid w:val="000151D8"/>
    <w:rsid w:val="00015BB6"/>
    <w:rsid w:val="00015C9E"/>
    <w:rsid w:val="00015D54"/>
    <w:rsid w:val="0001697B"/>
    <w:rsid w:val="0001735C"/>
    <w:rsid w:val="00017442"/>
    <w:rsid w:val="00017594"/>
    <w:rsid w:val="000217C6"/>
    <w:rsid w:val="0002194B"/>
    <w:rsid w:val="00021DFC"/>
    <w:rsid w:val="00021FC1"/>
    <w:rsid w:val="00021FC7"/>
    <w:rsid w:val="000225A5"/>
    <w:rsid w:val="00022DB5"/>
    <w:rsid w:val="00022EC2"/>
    <w:rsid w:val="00023DD2"/>
    <w:rsid w:val="00024229"/>
    <w:rsid w:val="000246A5"/>
    <w:rsid w:val="00024807"/>
    <w:rsid w:val="00024E1A"/>
    <w:rsid w:val="00024FCB"/>
    <w:rsid w:val="00025800"/>
    <w:rsid w:val="00026627"/>
    <w:rsid w:val="000276BC"/>
    <w:rsid w:val="00030EF2"/>
    <w:rsid w:val="0003161A"/>
    <w:rsid w:val="00032323"/>
    <w:rsid w:val="00034575"/>
    <w:rsid w:val="000347B0"/>
    <w:rsid w:val="00036271"/>
    <w:rsid w:val="000421BA"/>
    <w:rsid w:val="00043097"/>
    <w:rsid w:val="0004392E"/>
    <w:rsid w:val="000458B9"/>
    <w:rsid w:val="00046DBC"/>
    <w:rsid w:val="000472A3"/>
    <w:rsid w:val="00050730"/>
    <w:rsid w:val="000507F1"/>
    <w:rsid w:val="00051DA8"/>
    <w:rsid w:val="0005264E"/>
    <w:rsid w:val="00052EB5"/>
    <w:rsid w:val="000537C0"/>
    <w:rsid w:val="0005426F"/>
    <w:rsid w:val="00055A2A"/>
    <w:rsid w:val="00055B14"/>
    <w:rsid w:val="00057D0A"/>
    <w:rsid w:val="000619D0"/>
    <w:rsid w:val="000627B0"/>
    <w:rsid w:val="0006331E"/>
    <w:rsid w:val="00063422"/>
    <w:rsid w:val="00063465"/>
    <w:rsid w:val="000643A1"/>
    <w:rsid w:val="00064A96"/>
    <w:rsid w:val="0006539C"/>
    <w:rsid w:val="00065412"/>
    <w:rsid w:val="00065781"/>
    <w:rsid w:val="00065805"/>
    <w:rsid w:val="000663AF"/>
    <w:rsid w:val="00066732"/>
    <w:rsid w:val="00066BEA"/>
    <w:rsid w:val="00067938"/>
    <w:rsid w:val="00070B73"/>
    <w:rsid w:val="00070D06"/>
    <w:rsid w:val="00071FE1"/>
    <w:rsid w:val="000723AE"/>
    <w:rsid w:val="000729DD"/>
    <w:rsid w:val="000742A0"/>
    <w:rsid w:val="00074CF1"/>
    <w:rsid w:val="00076002"/>
    <w:rsid w:val="00077FB0"/>
    <w:rsid w:val="00081211"/>
    <w:rsid w:val="00081AE8"/>
    <w:rsid w:val="00081E67"/>
    <w:rsid w:val="0008341C"/>
    <w:rsid w:val="00084C8B"/>
    <w:rsid w:val="000851CF"/>
    <w:rsid w:val="000855D1"/>
    <w:rsid w:val="000902A8"/>
    <w:rsid w:val="00091018"/>
    <w:rsid w:val="000913FE"/>
    <w:rsid w:val="000924AF"/>
    <w:rsid w:val="000934EF"/>
    <w:rsid w:val="00093BCD"/>
    <w:rsid w:val="0009546B"/>
    <w:rsid w:val="000A1950"/>
    <w:rsid w:val="000A1FB9"/>
    <w:rsid w:val="000A2153"/>
    <w:rsid w:val="000A247B"/>
    <w:rsid w:val="000A286C"/>
    <w:rsid w:val="000A337E"/>
    <w:rsid w:val="000A3726"/>
    <w:rsid w:val="000A3F87"/>
    <w:rsid w:val="000A4407"/>
    <w:rsid w:val="000A4BE1"/>
    <w:rsid w:val="000A5491"/>
    <w:rsid w:val="000A5ADE"/>
    <w:rsid w:val="000A6F68"/>
    <w:rsid w:val="000A7561"/>
    <w:rsid w:val="000A75D1"/>
    <w:rsid w:val="000A7A77"/>
    <w:rsid w:val="000B006F"/>
    <w:rsid w:val="000B041E"/>
    <w:rsid w:val="000B0BC9"/>
    <w:rsid w:val="000B0DA3"/>
    <w:rsid w:val="000B0DE7"/>
    <w:rsid w:val="000B10AF"/>
    <w:rsid w:val="000B1177"/>
    <w:rsid w:val="000B309A"/>
    <w:rsid w:val="000B30BC"/>
    <w:rsid w:val="000B3358"/>
    <w:rsid w:val="000B33FA"/>
    <w:rsid w:val="000B4454"/>
    <w:rsid w:val="000B45E8"/>
    <w:rsid w:val="000B4ABC"/>
    <w:rsid w:val="000B53FB"/>
    <w:rsid w:val="000B55F1"/>
    <w:rsid w:val="000B7D24"/>
    <w:rsid w:val="000C17F9"/>
    <w:rsid w:val="000C3589"/>
    <w:rsid w:val="000C370C"/>
    <w:rsid w:val="000C3D7A"/>
    <w:rsid w:val="000C57D7"/>
    <w:rsid w:val="000C6E73"/>
    <w:rsid w:val="000D0209"/>
    <w:rsid w:val="000D036C"/>
    <w:rsid w:val="000D04E3"/>
    <w:rsid w:val="000D0522"/>
    <w:rsid w:val="000D1655"/>
    <w:rsid w:val="000D2644"/>
    <w:rsid w:val="000D3675"/>
    <w:rsid w:val="000D3F7F"/>
    <w:rsid w:val="000D3FEA"/>
    <w:rsid w:val="000D4CB4"/>
    <w:rsid w:val="000D5103"/>
    <w:rsid w:val="000D68DD"/>
    <w:rsid w:val="000D6E84"/>
    <w:rsid w:val="000D7290"/>
    <w:rsid w:val="000E13A4"/>
    <w:rsid w:val="000E189C"/>
    <w:rsid w:val="000E1B76"/>
    <w:rsid w:val="000E1F48"/>
    <w:rsid w:val="000E2524"/>
    <w:rsid w:val="000E26FD"/>
    <w:rsid w:val="000E2D12"/>
    <w:rsid w:val="000E383C"/>
    <w:rsid w:val="000E3F55"/>
    <w:rsid w:val="000E4229"/>
    <w:rsid w:val="000E4AFC"/>
    <w:rsid w:val="000E4B9B"/>
    <w:rsid w:val="000E4ECB"/>
    <w:rsid w:val="000E549D"/>
    <w:rsid w:val="000E560A"/>
    <w:rsid w:val="000E6544"/>
    <w:rsid w:val="000E6A47"/>
    <w:rsid w:val="000E6D2E"/>
    <w:rsid w:val="000E7523"/>
    <w:rsid w:val="000F00D5"/>
    <w:rsid w:val="000F0C7D"/>
    <w:rsid w:val="000F0E5A"/>
    <w:rsid w:val="000F1479"/>
    <w:rsid w:val="000F2A2E"/>
    <w:rsid w:val="000F2A51"/>
    <w:rsid w:val="000F2C3E"/>
    <w:rsid w:val="000F31E4"/>
    <w:rsid w:val="000F55B9"/>
    <w:rsid w:val="000F56B0"/>
    <w:rsid w:val="000F6AD8"/>
    <w:rsid w:val="000F7129"/>
    <w:rsid w:val="000F7E01"/>
    <w:rsid w:val="00102AF4"/>
    <w:rsid w:val="001054AC"/>
    <w:rsid w:val="00106044"/>
    <w:rsid w:val="00106DF7"/>
    <w:rsid w:val="00106E7B"/>
    <w:rsid w:val="00107824"/>
    <w:rsid w:val="00110B35"/>
    <w:rsid w:val="00110F89"/>
    <w:rsid w:val="00111086"/>
    <w:rsid w:val="001120A8"/>
    <w:rsid w:val="001121C4"/>
    <w:rsid w:val="00112EBB"/>
    <w:rsid w:val="00113804"/>
    <w:rsid w:val="00115300"/>
    <w:rsid w:val="00115587"/>
    <w:rsid w:val="001163CF"/>
    <w:rsid w:val="00116747"/>
    <w:rsid w:val="00116C25"/>
    <w:rsid w:val="0012092C"/>
    <w:rsid w:val="00121A6C"/>
    <w:rsid w:val="00122EB3"/>
    <w:rsid w:val="00124232"/>
    <w:rsid w:val="001242DA"/>
    <w:rsid w:val="0012497E"/>
    <w:rsid w:val="00125BB0"/>
    <w:rsid w:val="001260A6"/>
    <w:rsid w:val="00126E4C"/>
    <w:rsid w:val="0012725D"/>
    <w:rsid w:val="001308C0"/>
    <w:rsid w:val="00132E1C"/>
    <w:rsid w:val="00133BCF"/>
    <w:rsid w:val="00133EA2"/>
    <w:rsid w:val="001355F9"/>
    <w:rsid w:val="00135CD7"/>
    <w:rsid w:val="00136E14"/>
    <w:rsid w:val="00136F20"/>
    <w:rsid w:val="001374AA"/>
    <w:rsid w:val="001376CA"/>
    <w:rsid w:val="001379A6"/>
    <w:rsid w:val="00137CE1"/>
    <w:rsid w:val="00140061"/>
    <w:rsid w:val="00141E1C"/>
    <w:rsid w:val="001424B2"/>
    <w:rsid w:val="00144763"/>
    <w:rsid w:val="001449F7"/>
    <w:rsid w:val="001451FF"/>
    <w:rsid w:val="00145482"/>
    <w:rsid w:val="001457CD"/>
    <w:rsid w:val="00145E49"/>
    <w:rsid w:val="00145EB8"/>
    <w:rsid w:val="00145EE8"/>
    <w:rsid w:val="00146611"/>
    <w:rsid w:val="00146DF8"/>
    <w:rsid w:val="00146F49"/>
    <w:rsid w:val="001475E8"/>
    <w:rsid w:val="00150FD8"/>
    <w:rsid w:val="00151FD2"/>
    <w:rsid w:val="00152AFD"/>
    <w:rsid w:val="00153975"/>
    <w:rsid w:val="00153A46"/>
    <w:rsid w:val="001548BB"/>
    <w:rsid w:val="0015614D"/>
    <w:rsid w:val="00156A3A"/>
    <w:rsid w:val="00156B36"/>
    <w:rsid w:val="00156F8B"/>
    <w:rsid w:val="00156FC2"/>
    <w:rsid w:val="00156FE9"/>
    <w:rsid w:val="001574F9"/>
    <w:rsid w:val="001574FA"/>
    <w:rsid w:val="00157E66"/>
    <w:rsid w:val="00160577"/>
    <w:rsid w:val="00160AF2"/>
    <w:rsid w:val="001624D9"/>
    <w:rsid w:val="00162910"/>
    <w:rsid w:val="00162B0C"/>
    <w:rsid w:val="00164740"/>
    <w:rsid w:val="00164BD0"/>
    <w:rsid w:val="00164D2C"/>
    <w:rsid w:val="00164D7D"/>
    <w:rsid w:val="00165323"/>
    <w:rsid w:val="0016562C"/>
    <w:rsid w:val="00165755"/>
    <w:rsid w:val="00165F75"/>
    <w:rsid w:val="00167221"/>
    <w:rsid w:val="001672B0"/>
    <w:rsid w:val="00167476"/>
    <w:rsid w:val="00167EF8"/>
    <w:rsid w:val="00171AB1"/>
    <w:rsid w:val="00172615"/>
    <w:rsid w:val="00173491"/>
    <w:rsid w:val="001737AE"/>
    <w:rsid w:val="0017382B"/>
    <w:rsid w:val="00173EDB"/>
    <w:rsid w:val="001742A1"/>
    <w:rsid w:val="00174B54"/>
    <w:rsid w:val="00174E81"/>
    <w:rsid w:val="00174EFD"/>
    <w:rsid w:val="00176049"/>
    <w:rsid w:val="00176058"/>
    <w:rsid w:val="001764A2"/>
    <w:rsid w:val="00177861"/>
    <w:rsid w:val="00180A54"/>
    <w:rsid w:val="00180ACC"/>
    <w:rsid w:val="00180AEB"/>
    <w:rsid w:val="00180C73"/>
    <w:rsid w:val="00180E2E"/>
    <w:rsid w:val="00182BB7"/>
    <w:rsid w:val="00182C55"/>
    <w:rsid w:val="00183870"/>
    <w:rsid w:val="00184561"/>
    <w:rsid w:val="00184BC0"/>
    <w:rsid w:val="001856FE"/>
    <w:rsid w:val="00185F61"/>
    <w:rsid w:val="001904DD"/>
    <w:rsid w:val="001906D4"/>
    <w:rsid w:val="00190771"/>
    <w:rsid w:val="0019077F"/>
    <w:rsid w:val="00190A36"/>
    <w:rsid w:val="00192398"/>
    <w:rsid w:val="00193FD6"/>
    <w:rsid w:val="001947AB"/>
    <w:rsid w:val="001959CE"/>
    <w:rsid w:val="00195AEC"/>
    <w:rsid w:val="00196464"/>
    <w:rsid w:val="00196534"/>
    <w:rsid w:val="00196846"/>
    <w:rsid w:val="00197134"/>
    <w:rsid w:val="0019743F"/>
    <w:rsid w:val="001975B0"/>
    <w:rsid w:val="0019779D"/>
    <w:rsid w:val="00197E1B"/>
    <w:rsid w:val="001A0732"/>
    <w:rsid w:val="001A16A1"/>
    <w:rsid w:val="001A170B"/>
    <w:rsid w:val="001A1E74"/>
    <w:rsid w:val="001A1E9E"/>
    <w:rsid w:val="001A20FB"/>
    <w:rsid w:val="001A21EE"/>
    <w:rsid w:val="001A72D3"/>
    <w:rsid w:val="001A74B3"/>
    <w:rsid w:val="001A79F8"/>
    <w:rsid w:val="001B031C"/>
    <w:rsid w:val="001B161B"/>
    <w:rsid w:val="001B2473"/>
    <w:rsid w:val="001B2760"/>
    <w:rsid w:val="001B2A6A"/>
    <w:rsid w:val="001B3070"/>
    <w:rsid w:val="001B47CD"/>
    <w:rsid w:val="001B488E"/>
    <w:rsid w:val="001B57B3"/>
    <w:rsid w:val="001B6334"/>
    <w:rsid w:val="001B6CB9"/>
    <w:rsid w:val="001B7AAE"/>
    <w:rsid w:val="001B7C94"/>
    <w:rsid w:val="001B7FF3"/>
    <w:rsid w:val="001C05FD"/>
    <w:rsid w:val="001C06C2"/>
    <w:rsid w:val="001C0E07"/>
    <w:rsid w:val="001C1C19"/>
    <w:rsid w:val="001C1CC1"/>
    <w:rsid w:val="001C415E"/>
    <w:rsid w:val="001C4CF5"/>
    <w:rsid w:val="001C507D"/>
    <w:rsid w:val="001C50E5"/>
    <w:rsid w:val="001C5C8D"/>
    <w:rsid w:val="001C67A1"/>
    <w:rsid w:val="001C6F8C"/>
    <w:rsid w:val="001C7C0E"/>
    <w:rsid w:val="001D0353"/>
    <w:rsid w:val="001D2805"/>
    <w:rsid w:val="001D2E96"/>
    <w:rsid w:val="001D35B0"/>
    <w:rsid w:val="001D375E"/>
    <w:rsid w:val="001D379F"/>
    <w:rsid w:val="001D4CE8"/>
    <w:rsid w:val="001D59CA"/>
    <w:rsid w:val="001D66DF"/>
    <w:rsid w:val="001D679B"/>
    <w:rsid w:val="001D6E40"/>
    <w:rsid w:val="001D7121"/>
    <w:rsid w:val="001E056E"/>
    <w:rsid w:val="001E12F5"/>
    <w:rsid w:val="001E185D"/>
    <w:rsid w:val="001E19CA"/>
    <w:rsid w:val="001E26DD"/>
    <w:rsid w:val="001E2F65"/>
    <w:rsid w:val="001E36EC"/>
    <w:rsid w:val="001E4983"/>
    <w:rsid w:val="001E49C5"/>
    <w:rsid w:val="001E4F8C"/>
    <w:rsid w:val="001E5E00"/>
    <w:rsid w:val="001E6AD9"/>
    <w:rsid w:val="001E787E"/>
    <w:rsid w:val="001E7ED9"/>
    <w:rsid w:val="001F02B8"/>
    <w:rsid w:val="001F0C20"/>
    <w:rsid w:val="001F2878"/>
    <w:rsid w:val="001F2FE8"/>
    <w:rsid w:val="001F34C7"/>
    <w:rsid w:val="001F36BE"/>
    <w:rsid w:val="001F3DAD"/>
    <w:rsid w:val="001F40A3"/>
    <w:rsid w:val="001F4DDA"/>
    <w:rsid w:val="001F4FA5"/>
    <w:rsid w:val="001F50DA"/>
    <w:rsid w:val="001F7A68"/>
    <w:rsid w:val="00200784"/>
    <w:rsid w:val="00200F2B"/>
    <w:rsid w:val="00201C7B"/>
    <w:rsid w:val="002026FE"/>
    <w:rsid w:val="002038F6"/>
    <w:rsid w:val="002047B5"/>
    <w:rsid w:val="00204FD8"/>
    <w:rsid w:val="00205666"/>
    <w:rsid w:val="00205B81"/>
    <w:rsid w:val="002068D0"/>
    <w:rsid w:val="0020708A"/>
    <w:rsid w:val="00207687"/>
    <w:rsid w:val="00207C75"/>
    <w:rsid w:val="00210545"/>
    <w:rsid w:val="0021091D"/>
    <w:rsid w:val="00210CAB"/>
    <w:rsid w:val="00211A54"/>
    <w:rsid w:val="0021226C"/>
    <w:rsid w:val="00212439"/>
    <w:rsid w:val="002135DA"/>
    <w:rsid w:val="002147E6"/>
    <w:rsid w:val="00214BCB"/>
    <w:rsid w:val="00215064"/>
    <w:rsid w:val="00215A3C"/>
    <w:rsid w:val="002161C0"/>
    <w:rsid w:val="00216F21"/>
    <w:rsid w:val="00217042"/>
    <w:rsid w:val="002179AA"/>
    <w:rsid w:val="00217F61"/>
    <w:rsid w:val="00220A1F"/>
    <w:rsid w:val="00220ECD"/>
    <w:rsid w:val="00221641"/>
    <w:rsid w:val="00222A44"/>
    <w:rsid w:val="00222A70"/>
    <w:rsid w:val="00222B8F"/>
    <w:rsid w:val="00223B9E"/>
    <w:rsid w:val="0022479D"/>
    <w:rsid w:val="002247C8"/>
    <w:rsid w:val="002265CC"/>
    <w:rsid w:val="002265FC"/>
    <w:rsid w:val="00227B0F"/>
    <w:rsid w:val="00230C07"/>
    <w:rsid w:val="00231691"/>
    <w:rsid w:val="002331E1"/>
    <w:rsid w:val="0023351D"/>
    <w:rsid w:val="00233A2E"/>
    <w:rsid w:val="00235522"/>
    <w:rsid w:val="00235633"/>
    <w:rsid w:val="002356DD"/>
    <w:rsid w:val="002358BE"/>
    <w:rsid w:val="00235F38"/>
    <w:rsid w:val="00236BA6"/>
    <w:rsid w:val="00236FD9"/>
    <w:rsid w:val="0023752E"/>
    <w:rsid w:val="0024017E"/>
    <w:rsid w:val="00240290"/>
    <w:rsid w:val="00240C8D"/>
    <w:rsid w:val="0024175A"/>
    <w:rsid w:val="002419E8"/>
    <w:rsid w:val="00242689"/>
    <w:rsid w:val="00243A32"/>
    <w:rsid w:val="002449DD"/>
    <w:rsid w:val="00247567"/>
    <w:rsid w:val="002504EA"/>
    <w:rsid w:val="00251307"/>
    <w:rsid w:val="002515C6"/>
    <w:rsid w:val="0025184D"/>
    <w:rsid w:val="002519B3"/>
    <w:rsid w:val="00251A79"/>
    <w:rsid w:val="00252052"/>
    <w:rsid w:val="00252372"/>
    <w:rsid w:val="00253068"/>
    <w:rsid w:val="00253123"/>
    <w:rsid w:val="00255816"/>
    <w:rsid w:val="00257373"/>
    <w:rsid w:val="00260C47"/>
    <w:rsid w:val="00260DF3"/>
    <w:rsid w:val="00261178"/>
    <w:rsid w:val="00263247"/>
    <w:rsid w:val="00263705"/>
    <w:rsid w:val="00263CCF"/>
    <w:rsid w:val="00265A59"/>
    <w:rsid w:val="00265DBD"/>
    <w:rsid w:val="002664DE"/>
    <w:rsid w:val="002669C2"/>
    <w:rsid w:val="00270B5B"/>
    <w:rsid w:val="00271EE2"/>
    <w:rsid w:val="00272223"/>
    <w:rsid w:val="0027239E"/>
    <w:rsid w:val="00272534"/>
    <w:rsid w:val="00272F33"/>
    <w:rsid w:val="002733E7"/>
    <w:rsid w:val="00273418"/>
    <w:rsid w:val="00274AA6"/>
    <w:rsid w:val="00274AB9"/>
    <w:rsid w:val="00274D89"/>
    <w:rsid w:val="002751C2"/>
    <w:rsid w:val="002767AF"/>
    <w:rsid w:val="00276F18"/>
    <w:rsid w:val="00276F95"/>
    <w:rsid w:val="002778EB"/>
    <w:rsid w:val="0028075A"/>
    <w:rsid w:val="00280785"/>
    <w:rsid w:val="00281D78"/>
    <w:rsid w:val="002822AF"/>
    <w:rsid w:val="0028264E"/>
    <w:rsid w:val="00282B39"/>
    <w:rsid w:val="00283228"/>
    <w:rsid w:val="0028385A"/>
    <w:rsid w:val="00284DF3"/>
    <w:rsid w:val="0028580D"/>
    <w:rsid w:val="00285D5D"/>
    <w:rsid w:val="002876E7"/>
    <w:rsid w:val="00290D4D"/>
    <w:rsid w:val="00292458"/>
    <w:rsid w:val="00292D68"/>
    <w:rsid w:val="00293629"/>
    <w:rsid w:val="0029378E"/>
    <w:rsid w:val="00295675"/>
    <w:rsid w:val="00295F11"/>
    <w:rsid w:val="0029627C"/>
    <w:rsid w:val="00297BD9"/>
    <w:rsid w:val="00297CDE"/>
    <w:rsid w:val="002A0825"/>
    <w:rsid w:val="002A0A0E"/>
    <w:rsid w:val="002A1265"/>
    <w:rsid w:val="002A1AEE"/>
    <w:rsid w:val="002A1E12"/>
    <w:rsid w:val="002A3A05"/>
    <w:rsid w:val="002A3FB5"/>
    <w:rsid w:val="002A4C69"/>
    <w:rsid w:val="002A5BDB"/>
    <w:rsid w:val="002A6827"/>
    <w:rsid w:val="002A6FD9"/>
    <w:rsid w:val="002A743B"/>
    <w:rsid w:val="002B179B"/>
    <w:rsid w:val="002B227A"/>
    <w:rsid w:val="002B391D"/>
    <w:rsid w:val="002B3943"/>
    <w:rsid w:val="002B4098"/>
    <w:rsid w:val="002B4C66"/>
    <w:rsid w:val="002B667A"/>
    <w:rsid w:val="002B739F"/>
    <w:rsid w:val="002B791B"/>
    <w:rsid w:val="002C0C74"/>
    <w:rsid w:val="002C153D"/>
    <w:rsid w:val="002C300A"/>
    <w:rsid w:val="002C3810"/>
    <w:rsid w:val="002C3F0B"/>
    <w:rsid w:val="002C4B9B"/>
    <w:rsid w:val="002C6522"/>
    <w:rsid w:val="002C723C"/>
    <w:rsid w:val="002D0AF5"/>
    <w:rsid w:val="002D0E4D"/>
    <w:rsid w:val="002D0F4E"/>
    <w:rsid w:val="002D262B"/>
    <w:rsid w:val="002D3EC8"/>
    <w:rsid w:val="002D4EA3"/>
    <w:rsid w:val="002D60EE"/>
    <w:rsid w:val="002D7150"/>
    <w:rsid w:val="002D71E0"/>
    <w:rsid w:val="002D73C8"/>
    <w:rsid w:val="002D7453"/>
    <w:rsid w:val="002D7677"/>
    <w:rsid w:val="002E1AD3"/>
    <w:rsid w:val="002E2A44"/>
    <w:rsid w:val="002E306F"/>
    <w:rsid w:val="002E3505"/>
    <w:rsid w:val="002E35DC"/>
    <w:rsid w:val="002E4C3E"/>
    <w:rsid w:val="002E53DE"/>
    <w:rsid w:val="002E5663"/>
    <w:rsid w:val="002E6C4C"/>
    <w:rsid w:val="002E70A1"/>
    <w:rsid w:val="002E7675"/>
    <w:rsid w:val="002F010B"/>
    <w:rsid w:val="002F0292"/>
    <w:rsid w:val="002F0326"/>
    <w:rsid w:val="002F039C"/>
    <w:rsid w:val="002F067A"/>
    <w:rsid w:val="002F09A4"/>
    <w:rsid w:val="002F0DBB"/>
    <w:rsid w:val="002F168D"/>
    <w:rsid w:val="002F2472"/>
    <w:rsid w:val="002F2A79"/>
    <w:rsid w:val="002F2BEB"/>
    <w:rsid w:val="002F30E4"/>
    <w:rsid w:val="002F3670"/>
    <w:rsid w:val="002F3FC4"/>
    <w:rsid w:val="002F5549"/>
    <w:rsid w:val="002F58D7"/>
    <w:rsid w:val="002F5A03"/>
    <w:rsid w:val="002F6D03"/>
    <w:rsid w:val="002F721E"/>
    <w:rsid w:val="002F7F20"/>
    <w:rsid w:val="00300476"/>
    <w:rsid w:val="00300516"/>
    <w:rsid w:val="0030074E"/>
    <w:rsid w:val="00301830"/>
    <w:rsid w:val="003042CD"/>
    <w:rsid w:val="00304FC9"/>
    <w:rsid w:val="003058A1"/>
    <w:rsid w:val="0030693A"/>
    <w:rsid w:val="00313265"/>
    <w:rsid w:val="00313BDC"/>
    <w:rsid w:val="0031468C"/>
    <w:rsid w:val="00314952"/>
    <w:rsid w:val="00314D69"/>
    <w:rsid w:val="003164E4"/>
    <w:rsid w:val="00317121"/>
    <w:rsid w:val="0032037E"/>
    <w:rsid w:val="003205B7"/>
    <w:rsid w:val="00320789"/>
    <w:rsid w:val="00321A24"/>
    <w:rsid w:val="00321D39"/>
    <w:rsid w:val="003239AE"/>
    <w:rsid w:val="00324D32"/>
    <w:rsid w:val="0032592A"/>
    <w:rsid w:val="00326388"/>
    <w:rsid w:val="00331C2C"/>
    <w:rsid w:val="00332F33"/>
    <w:rsid w:val="00332F99"/>
    <w:rsid w:val="00333EA1"/>
    <w:rsid w:val="00334ECD"/>
    <w:rsid w:val="0033512C"/>
    <w:rsid w:val="00336F1A"/>
    <w:rsid w:val="0033713D"/>
    <w:rsid w:val="00337460"/>
    <w:rsid w:val="00337AE4"/>
    <w:rsid w:val="00337B30"/>
    <w:rsid w:val="00337DDB"/>
    <w:rsid w:val="003400DE"/>
    <w:rsid w:val="00340712"/>
    <w:rsid w:val="00340ADE"/>
    <w:rsid w:val="00340D1C"/>
    <w:rsid w:val="0034101C"/>
    <w:rsid w:val="00342842"/>
    <w:rsid w:val="00343390"/>
    <w:rsid w:val="00347424"/>
    <w:rsid w:val="00352227"/>
    <w:rsid w:val="003525F9"/>
    <w:rsid w:val="0035308E"/>
    <w:rsid w:val="00354625"/>
    <w:rsid w:val="00356100"/>
    <w:rsid w:val="0035666C"/>
    <w:rsid w:val="003603E4"/>
    <w:rsid w:val="00360AF8"/>
    <w:rsid w:val="00360C1D"/>
    <w:rsid w:val="00360F6C"/>
    <w:rsid w:val="00361F02"/>
    <w:rsid w:val="003634EE"/>
    <w:rsid w:val="0036485F"/>
    <w:rsid w:val="00364D8E"/>
    <w:rsid w:val="003651FC"/>
    <w:rsid w:val="0036677F"/>
    <w:rsid w:val="00367838"/>
    <w:rsid w:val="003700B1"/>
    <w:rsid w:val="00370103"/>
    <w:rsid w:val="00370246"/>
    <w:rsid w:val="003706A7"/>
    <w:rsid w:val="0037074B"/>
    <w:rsid w:val="003719D1"/>
    <w:rsid w:val="00373157"/>
    <w:rsid w:val="0037425F"/>
    <w:rsid w:val="00375121"/>
    <w:rsid w:val="00375273"/>
    <w:rsid w:val="0037588B"/>
    <w:rsid w:val="00375D2B"/>
    <w:rsid w:val="00377079"/>
    <w:rsid w:val="003771E4"/>
    <w:rsid w:val="003772AA"/>
    <w:rsid w:val="00377974"/>
    <w:rsid w:val="00380C0D"/>
    <w:rsid w:val="003828DA"/>
    <w:rsid w:val="0038356E"/>
    <w:rsid w:val="00383958"/>
    <w:rsid w:val="0038483E"/>
    <w:rsid w:val="003859B6"/>
    <w:rsid w:val="00385B12"/>
    <w:rsid w:val="00386280"/>
    <w:rsid w:val="00386CFE"/>
    <w:rsid w:val="00387033"/>
    <w:rsid w:val="00390054"/>
    <w:rsid w:val="00390660"/>
    <w:rsid w:val="00390FDD"/>
    <w:rsid w:val="003922C1"/>
    <w:rsid w:val="003924E5"/>
    <w:rsid w:val="00393833"/>
    <w:rsid w:val="00393DEA"/>
    <w:rsid w:val="00393DF1"/>
    <w:rsid w:val="0039526A"/>
    <w:rsid w:val="00395F7A"/>
    <w:rsid w:val="00396476"/>
    <w:rsid w:val="00396832"/>
    <w:rsid w:val="00396ED9"/>
    <w:rsid w:val="00396FF8"/>
    <w:rsid w:val="003A0AD5"/>
    <w:rsid w:val="003A1F1F"/>
    <w:rsid w:val="003A231A"/>
    <w:rsid w:val="003A3520"/>
    <w:rsid w:val="003A38A3"/>
    <w:rsid w:val="003A3994"/>
    <w:rsid w:val="003A4D39"/>
    <w:rsid w:val="003A4EE9"/>
    <w:rsid w:val="003A5136"/>
    <w:rsid w:val="003A5397"/>
    <w:rsid w:val="003A6474"/>
    <w:rsid w:val="003A6B52"/>
    <w:rsid w:val="003A6E7E"/>
    <w:rsid w:val="003A6EE3"/>
    <w:rsid w:val="003A75CB"/>
    <w:rsid w:val="003B01E1"/>
    <w:rsid w:val="003B065B"/>
    <w:rsid w:val="003B09FA"/>
    <w:rsid w:val="003B477F"/>
    <w:rsid w:val="003B5A08"/>
    <w:rsid w:val="003B5A0F"/>
    <w:rsid w:val="003B5EED"/>
    <w:rsid w:val="003B6E32"/>
    <w:rsid w:val="003B77B0"/>
    <w:rsid w:val="003B7BD2"/>
    <w:rsid w:val="003C0A83"/>
    <w:rsid w:val="003C2365"/>
    <w:rsid w:val="003C3A09"/>
    <w:rsid w:val="003C55B0"/>
    <w:rsid w:val="003C7BBC"/>
    <w:rsid w:val="003D01CE"/>
    <w:rsid w:val="003D0DFA"/>
    <w:rsid w:val="003D1113"/>
    <w:rsid w:val="003D192A"/>
    <w:rsid w:val="003D208F"/>
    <w:rsid w:val="003D21CD"/>
    <w:rsid w:val="003D2547"/>
    <w:rsid w:val="003D2DB3"/>
    <w:rsid w:val="003D33D7"/>
    <w:rsid w:val="003D5DBF"/>
    <w:rsid w:val="003D5DF3"/>
    <w:rsid w:val="003D6BC9"/>
    <w:rsid w:val="003D723A"/>
    <w:rsid w:val="003E00BB"/>
    <w:rsid w:val="003E0C7F"/>
    <w:rsid w:val="003E1134"/>
    <w:rsid w:val="003E24EA"/>
    <w:rsid w:val="003E27A8"/>
    <w:rsid w:val="003E3450"/>
    <w:rsid w:val="003E48E3"/>
    <w:rsid w:val="003E4E3E"/>
    <w:rsid w:val="003E5D4F"/>
    <w:rsid w:val="003E7F8C"/>
    <w:rsid w:val="003F0BB5"/>
    <w:rsid w:val="003F0C4A"/>
    <w:rsid w:val="003F17F8"/>
    <w:rsid w:val="003F3502"/>
    <w:rsid w:val="003F3CED"/>
    <w:rsid w:val="003F4C34"/>
    <w:rsid w:val="003F5658"/>
    <w:rsid w:val="003F570A"/>
    <w:rsid w:val="003F6844"/>
    <w:rsid w:val="003F718A"/>
    <w:rsid w:val="003F7519"/>
    <w:rsid w:val="00400B0E"/>
    <w:rsid w:val="00402ED6"/>
    <w:rsid w:val="00402F29"/>
    <w:rsid w:val="00403AE0"/>
    <w:rsid w:val="00403CCC"/>
    <w:rsid w:val="00404802"/>
    <w:rsid w:val="004071FE"/>
    <w:rsid w:val="00407BD7"/>
    <w:rsid w:val="004108A9"/>
    <w:rsid w:val="004108E4"/>
    <w:rsid w:val="00412AE2"/>
    <w:rsid w:val="00412B13"/>
    <w:rsid w:val="00412D05"/>
    <w:rsid w:val="00412F85"/>
    <w:rsid w:val="0041538B"/>
    <w:rsid w:val="00415676"/>
    <w:rsid w:val="00417AF0"/>
    <w:rsid w:val="004202CB"/>
    <w:rsid w:val="00420436"/>
    <w:rsid w:val="00420FA6"/>
    <w:rsid w:val="00421696"/>
    <w:rsid w:val="00421A92"/>
    <w:rsid w:val="00422CB5"/>
    <w:rsid w:val="0042331E"/>
    <w:rsid w:val="004240FE"/>
    <w:rsid w:val="0042414F"/>
    <w:rsid w:val="004252F5"/>
    <w:rsid w:val="004257DB"/>
    <w:rsid w:val="00426656"/>
    <w:rsid w:val="004303A8"/>
    <w:rsid w:val="00430A1F"/>
    <w:rsid w:val="004327B9"/>
    <w:rsid w:val="0043305B"/>
    <w:rsid w:val="00433B6A"/>
    <w:rsid w:val="00433C6B"/>
    <w:rsid w:val="004341B4"/>
    <w:rsid w:val="0043499A"/>
    <w:rsid w:val="00434AC6"/>
    <w:rsid w:val="00434DB4"/>
    <w:rsid w:val="00435E19"/>
    <w:rsid w:val="00437056"/>
    <w:rsid w:val="004372ED"/>
    <w:rsid w:val="004374CC"/>
    <w:rsid w:val="0044090C"/>
    <w:rsid w:val="00442742"/>
    <w:rsid w:val="0044301D"/>
    <w:rsid w:val="004430BC"/>
    <w:rsid w:val="0044442B"/>
    <w:rsid w:val="00444AD4"/>
    <w:rsid w:val="0044596A"/>
    <w:rsid w:val="00446534"/>
    <w:rsid w:val="004471F8"/>
    <w:rsid w:val="00447330"/>
    <w:rsid w:val="00447440"/>
    <w:rsid w:val="004478BC"/>
    <w:rsid w:val="00447CA9"/>
    <w:rsid w:val="00447D37"/>
    <w:rsid w:val="00450136"/>
    <w:rsid w:val="004506C8"/>
    <w:rsid w:val="00450F33"/>
    <w:rsid w:val="00450F84"/>
    <w:rsid w:val="00451D18"/>
    <w:rsid w:val="00452C66"/>
    <w:rsid w:val="00452F02"/>
    <w:rsid w:val="00454204"/>
    <w:rsid w:val="00454622"/>
    <w:rsid w:val="0045564B"/>
    <w:rsid w:val="00455823"/>
    <w:rsid w:val="00456098"/>
    <w:rsid w:val="004567A5"/>
    <w:rsid w:val="00456DBE"/>
    <w:rsid w:val="00457E0A"/>
    <w:rsid w:val="0046157A"/>
    <w:rsid w:val="00461F16"/>
    <w:rsid w:val="0046222C"/>
    <w:rsid w:val="0046293A"/>
    <w:rsid w:val="00462DC1"/>
    <w:rsid w:val="00463250"/>
    <w:rsid w:val="0046365B"/>
    <w:rsid w:val="0046389D"/>
    <w:rsid w:val="004650A3"/>
    <w:rsid w:val="00465613"/>
    <w:rsid w:val="00465B61"/>
    <w:rsid w:val="00465D30"/>
    <w:rsid w:val="00465E6D"/>
    <w:rsid w:val="00466BDE"/>
    <w:rsid w:val="00467605"/>
    <w:rsid w:val="00470437"/>
    <w:rsid w:val="0047098B"/>
    <w:rsid w:val="00470E56"/>
    <w:rsid w:val="00470EA4"/>
    <w:rsid w:val="00471404"/>
    <w:rsid w:val="004715B5"/>
    <w:rsid w:val="0047254B"/>
    <w:rsid w:val="004728FE"/>
    <w:rsid w:val="00472C26"/>
    <w:rsid w:val="00473569"/>
    <w:rsid w:val="00473ACB"/>
    <w:rsid w:val="004743C2"/>
    <w:rsid w:val="00474E5D"/>
    <w:rsid w:val="004754C5"/>
    <w:rsid w:val="00475AAC"/>
    <w:rsid w:val="00476C6D"/>
    <w:rsid w:val="00477FFE"/>
    <w:rsid w:val="004801E0"/>
    <w:rsid w:val="00480C64"/>
    <w:rsid w:val="00481860"/>
    <w:rsid w:val="004846DC"/>
    <w:rsid w:val="00484768"/>
    <w:rsid w:val="0048493E"/>
    <w:rsid w:val="00484972"/>
    <w:rsid w:val="00484EAC"/>
    <w:rsid w:val="0049015A"/>
    <w:rsid w:val="00490E47"/>
    <w:rsid w:val="0049241D"/>
    <w:rsid w:val="0049499D"/>
    <w:rsid w:val="00494A32"/>
    <w:rsid w:val="00494D42"/>
    <w:rsid w:val="00495BB5"/>
    <w:rsid w:val="004971B9"/>
    <w:rsid w:val="00497310"/>
    <w:rsid w:val="004A01F8"/>
    <w:rsid w:val="004A0294"/>
    <w:rsid w:val="004A0592"/>
    <w:rsid w:val="004A0A21"/>
    <w:rsid w:val="004A169A"/>
    <w:rsid w:val="004A1B0C"/>
    <w:rsid w:val="004A246E"/>
    <w:rsid w:val="004A2692"/>
    <w:rsid w:val="004A29A4"/>
    <w:rsid w:val="004A2CC7"/>
    <w:rsid w:val="004A2EC4"/>
    <w:rsid w:val="004A3359"/>
    <w:rsid w:val="004A3569"/>
    <w:rsid w:val="004A35BE"/>
    <w:rsid w:val="004A4580"/>
    <w:rsid w:val="004A495A"/>
    <w:rsid w:val="004A51C8"/>
    <w:rsid w:val="004A5A0E"/>
    <w:rsid w:val="004A5CF1"/>
    <w:rsid w:val="004A7148"/>
    <w:rsid w:val="004A791B"/>
    <w:rsid w:val="004B0403"/>
    <w:rsid w:val="004B08EA"/>
    <w:rsid w:val="004B154B"/>
    <w:rsid w:val="004B2DC4"/>
    <w:rsid w:val="004B3F75"/>
    <w:rsid w:val="004B48FD"/>
    <w:rsid w:val="004B54D3"/>
    <w:rsid w:val="004B7D62"/>
    <w:rsid w:val="004B7DDF"/>
    <w:rsid w:val="004C03B2"/>
    <w:rsid w:val="004C1983"/>
    <w:rsid w:val="004C3045"/>
    <w:rsid w:val="004C579F"/>
    <w:rsid w:val="004C593E"/>
    <w:rsid w:val="004C621E"/>
    <w:rsid w:val="004C64B9"/>
    <w:rsid w:val="004C6601"/>
    <w:rsid w:val="004C7240"/>
    <w:rsid w:val="004D0343"/>
    <w:rsid w:val="004D1844"/>
    <w:rsid w:val="004D24B7"/>
    <w:rsid w:val="004D3252"/>
    <w:rsid w:val="004D3772"/>
    <w:rsid w:val="004D415D"/>
    <w:rsid w:val="004D52ED"/>
    <w:rsid w:val="004D5BCA"/>
    <w:rsid w:val="004D5DF6"/>
    <w:rsid w:val="004D643D"/>
    <w:rsid w:val="004D6A52"/>
    <w:rsid w:val="004D74B3"/>
    <w:rsid w:val="004D74D1"/>
    <w:rsid w:val="004E0751"/>
    <w:rsid w:val="004E0CE4"/>
    <w:rsid w:val="004E1D2F"/>
    <w:rsid w:val="004E294E"/>
    <w:rsid w:val="004E366C"/>
    <w:rsid w:val="004E3897"/>
    <w:rsid w:val="004E5213"/>
    <w:rsid w:val="004E5596"/>
    <w:rsid w:val="004E5757"/>
    <w:rsid w:val="004E6088"/>
    <w:rsid w:val="004E660E"/>
    <w:rsid w:val="004E6A93"/>
    <w:rsid w:val="004E7824"/>
    <w:rsid w:val="004E7D8B"/>
    <w:rsid w:val="004F01BD"/>
    <w:rsid w:val="004F18C3"/>
    <w:rsid w:val="004F3156"/>
    <w:rsid w:val="004F3AFF"/>
    <w:rsid w:val="004F44EC"/>
    <w:rsid w:val="004F49F0"/>
    <w:rsid w:val="004F4A24"/>
    <w:rsid w:val="004F4EEE"/>
    <w:rsid w:val="004F5691"/>
    <w:rsid w:val="004F7513"/>
    <w:rsid w:val="005002D0"/>
    <w:rsid w:val="00500360"/>
    <w:rsid w:val="00500B32"/>
    <w:rsid w:val="005021F5"/>
    <w:rsid w:val="00502589"/>
    <w:rsid w:val="00502F78"/>
    <w:rsid w:val="0050322B"/>
    <w:rsid w:val="00503847"/>
    <w:rsid w:val="00503977"/>
    <w:rsid w:val="00505328"/>
    <w:rsid w:val="0050778F"/>
    <w:rsid w:val="0051054A"/>
    <w:rsid w:val="00512341"/>
    <w:rsid w:val="00514049"/>
    <w:rsid w:val="00514318"/>
    <w:rsid w:val="005146BE"/>
    <w:rsid w:val="00514C6E"/>
    <w:rsid w:val="00514FF6"/>
    <w:rsid w:val="00515728"/>
    <w:rsid w:val="00515C33"/>
    <w:rsid w:val="00515ED3"/>
    <w:rsid w:val="00516646"/>
    <w:rsid w:val="00521751"/>
    <w:rsid w:val="00522159"/>
    <w:rsid w:val="0052232B"/>
    <w:rsid w:val="005242D0"/>
    <w:rsid w:val="005259C9"/>
    <w:rsid w:val="00526CF1"/>
    <w:rsid w:val="00526F1D"/>
    <w:rsid w:val="00526F35"/>
    <w:rsid w:val="00527BF8"/>
    <w:rsid w:val="00527F89"/>
    <w:rsid w:val="005303E7"/>
    <w:rsid w:val="0053087F"/>
    <w:rsid w:val="005308E2"/>
    <w:rsid w:val="005331A5"/>
    <w:rsid w:val="00533B73"/>
    <w:rsid w:val="00534784"/>
    <w:rsid w:val="00534F28"/>
    <w:rsid w:val="00534F58"/>
    <w:rsid w:val="00535003"/>
    <w:rsid w:val="0053696E"/>
    <w:rsid w:val="0053740C"/>
    <w:rsid w:val="0053752C"/>
    <w:rsid w:val="005406F5"/>
    <w:rsid w:val="005407C0"/>
    <w:rsid w:val="00540F54"/>
    <w:rsid w:val="00544531"/>
    <w:rsid w:val="00545146"/>
    <w:rsid w:val="00545A39"/>
    <w:rsid w:val="005462AA"/>
    <w:rsid w:val="0054669F"/>
    <w:rsid w:val="005479DD"/>
    <w:rsid w:val="00547E19"/>
    <w:rsid w:val="0055226B"/>
    <w:rsid w:val="005527C0"/>
    <w:rsid w:val="00552945"/>
    <w:rsid w:val="00554A4A"/>
    <w:rsid w:val="00554A4B"/>
    <w:rsid w:val="00554D72"/>
    <w:rsid w:val="0055658B"/>
    <w:rsid w:val="0055703E"/>
    <w:rsid w:val="00560152"/>
    <w:rsid w:val="00560597"/>
    <w:rsid w:val="00560720"/>
    <w:rsid w:val="0056244D"/>
    <w:rsid w:val="00564A22"/>
    <w:rsid w:val="0056502B"/>
    <w:rsid w:val="00565360"/>
    <w:rsid w:val="005657AB"/>
    <w:rsid w:val="0056739C"/>
    <w:rsid w:val="0056783F"/>
    <w:rsid w:val="00567AB6"/>
    <w:rsid w:val="0057006F"/>
    <w:rsid w:val="00570800"/>
    <w:rsid w:val="00570858"/>
    <w:rsid w:val="00572AB1"/>
    <w:rsid w:val="0057488E"/>
    <w:rsid w:val="00574C68"/>
    <w:rsid w:val="005756B4"/>
    <w:rsid w:val="00576617"/>
    <w:rsid w:val="00576DB2"/>
    <w:rsid w:val="00577199"/>
    <w:rsid w:val="00581D82"/>
    <w:rsid w:val="00581F96"/>
    <w:rsid w:val="005826D9"/>
    <w:rsid w:val="00583153"/>
    <w:rsid w:val="005832C5"/>
    <w:rsid w:val="0058555F"/>
    <w:rsid w:val="00585C1A"/>
    <w:rsid w:val="00585E73"/>
    <w:rsid w:val="00585F0F"/>
    <w:rsid w:val="0058677D"/>
    <w:rsid w:val="00587049"/>
    <w:rsid w:val="005873FD"/>
    <w:rsid w:val="0059089C"/>
    <w:rsid w:val="00593182"/>
    <w:rsid w:val="00594036"/>
    <w:rsid w:val="00594276"/>
    <w:rsid w:val="0059487A"/>
    <w:rsid w:val="00594AB8"/>
    <w:rsid w:val="00594CCC"/>
    <w:rsid w:val="00595005"/>
    <w:rsid w:val="00595156"/>
    <w:rsid w:val="00595B0A"/>
    <w:rsid w:val="00596BB6"/>
    <w:rsid w:val="00596C67"/>
    <w:rsid w:val="00597902"/>
    <w:rsid w:val="005A0C8C"/>
    <w:rsid w:val="005A2102"/>
    <w:rsid w:val="005A292B"/>
    <w:rsid w:val="005A2C66"/>
    <w:rsid w:val="005A2C6F"/>
    <w:rsid w:val="005A2CE0"/>
    <w:rsid w:val="005A3285"/>
    <w:rsid w:val="005A3472"/>
    <w:rsid w:val="005A40C5"/>
    <w:rsid w:val="005A4404"/>
    <w:rsid w:val="005A4478"/>
    <w:rsid w:val="005A57EC"/>
    <w:rsid w:val="005A59EA"/>
    <w:rsid w:val="005A648A"/>
    <w:rsid w:val="005A7074"/>
    <w:rsid w:val="005A7E2B"/>
    <w:rsid w:val="005B1E31"/>
    <w:rsid w:val="005B2147"/>
    <w:rsid w:val="005B2D02"/>
    <w:rsid w:val="005B2E18"/>
    <w:rsid w:val="005B3D62"/>
    <w:rsid w:val="005B438C"/>
    <w:rsid w:val="005B468E"/>
    <w:rsid w:val="005B6775"/>
    <w:rsid w:val="005B67E3"/>
    <w:rsid w:val="005B69CF"/>
    <w:rsid w:val="005B7361"/>
    <w:rsid w:val="005C06CB"/>
    <w:rsid w:val="005C175A"/>
    <w:rsid w:val="005C2E43"/>
    <w:rsid w:val="005C3550"/>
    <w:rsid w:val="005C3C17"/>
    <w:rsid w:val="005C47F2"/>
    <w:rsid w:val="005C4CE6"/>
    <w:rsid w:val="005C5350"/>
    <w:rsid w:val="005C5568"/>
    <w:rsid w:val="005C59D7"/>
    <w:rsid w:val="005C6E20"/>
    <w:rsid w:val="005C710F"/>
    <w:rsid w:val="005C7DA8"/>
    <w:rsid w:val="005D11D8"/>
    <w:rsid w:val="005D15C0"/>
    <w:rsid w:val="005D2FE2"/>
    <w:rsid w:val="005D4469"/>
    <w:rsid w:val="005D5D61"/>
    <w:rsid w:val="005D634A"/>
    <w:rsid w:val="005D6B84"/>
    <w:rsid w:val="005D71AE"/>
    <w:rsid w:val="005E138B"/>
    <w:rsid w:val="005E1DDA"/>
    <w:rsid w:val="005E283F"/>
    <w:rsid w:val="005E3428"/>
    <w:rsid w:val="005E38DC"/>
    <w:rsid w:val="005E3DA0"/>
    <w:rsid w:val="005E41A3"/>
    <w:rsid w:val="005E432E"/>
    <w:rsid w:val="005E4BE4"/>
    <w:rsid w:val="005E523B"/>
    <w:rsid w:val="005E5DCB"/>
    <w:rsid w:val="005E5FD6"/>
    <w:rsid w:val="005E617B"/>
    <w:rsid w:val="005E6E19"/>
    <w:rsid w:val="005F00F6"/>
    <w:rsid w:val="005F1015"/>
    <w:rsid w:val="005F178E"/>
    <w:rsid w:val="005F18A5"/>
    <w:rsid w:val="005F19B8"/>
    <w:rsid w:val="005F1CEB"/>
    <w:rsid w:val="005F3106"/>
    <w:rsid w:val="005F3B49"/>
    <w:rsid w:val="005F42EA"/>
    <w:rsid w:val="005F4972"/>
    <w:rsid w:val="005F4BA0"/>
    <w:rsid w:val="005F52E2"/>
    <w:rsid w:val="005F5821"/>
    <w:rsid w:val="005F6071"/>
    <w:rsid w:val="005F68D0"/>
    <w:rsid w:val="005F79B5"/>
    <w:rsid w:val="00600D0A"/>
    <w:rsid w:val="00601079"/>
    <w:rsid w:val="006015B9"/>
    <w:rsid w:val="006017C1"/>
    <w:rsid w:val="00603C58"/>
    <w:rsid w:val="006054B6"/>
    <w:rsid w:val="0060623B"/>
    <w:rsid w:val="006065B7"/>
    <w:rsid w:val="006068EB"/>
    <w:rsid w:val="0060751B"/>
    <w:rsid w:val="006077BC"/>
    <w:rsid w:val="0061046D"/>
    <w:rsid w:val="00610F58"/>
    <w:rsid w:val="00612067"/>
    <w:rsid w:val="00613DC0"/>
    <w:rsid w:val="00614064"/>
    <w:rsid w:val="00616E1A"/>
    <w:rsid w:val="006212BD"/>
    <w:rsid w:val="00621889"/>
    <w:rsid w:val="006218D8"/>
    <w:rsid w:val="00622BB5"/>
    <w:rsid w:val="0062444F"/>
    <w:rsid w:val="00624ED4"/>
    <w:rsid w:val="00626858"/>
    <w:rsid w:val="00626CFD"/>
    <w:rsid w:val="00626DA2"/>
    <w:rsid w:val="00627463"/>
    <w:rsid w:val="00630D48"/>
    <w:rsid w:val="00630DC0"/>
    <w:rsid w:val="00630E57"/>
    <w:rsid w:val="0063388C"/>
    <w:rsid w:val="00633AEC"/>
    <w:rsid w:val="00633E79"/>
    <w:rsid w:val="00634172"/>
    <w:rsid w:val="0063456F"/>
    <w:rsid w:val="00634BBC"/>
    <w:rsid w:val="006350D1"/>
    <w:rsid w:val="00636B39"/>
    <w:rsid w:val="00641064"/>
    <w:rsid w:val="00641C3F"/>
    <w:rsid w:val="0064248D"/>
    <w:rsid w:val="006425B7"/>
    <w:rsid w:val="0064343B"/>
    <w:rsid w:val="00643894"/>
    <w:rsid w:val="00643B12"/>
    <w:rsid w:val="00644793"/>
    <w:rsid w:val="006447BA"/>
    <w:rsid w:val="00644DBF"/>
    <w:rsid w:val="006459D8"/>
    <w:rsid w:val="006469E1"/>
    <w:rsid w:val="00647104"/>
    <w:rsid w:val="00647418"/>
    <w:rsid w:val="00650C73"/>
    <w:rsid w:val="006522FB"/>
    <w:rsid w:val="00654775"/>
    <w:rsid w:val="00654D3E"/>
    <w:rsid w:val="00654F01"/>
    <w:rsid w:val="00655386"/>
    <w:rsid w:val="006559DA"/>
    <w:rsid w:val="00655EBE"/>
    <w:rsid w:val="0065626D"/>
    <w:rsid w:val="00656D7B"/>
    <w:rsid w:val="00656E81"/>
    <w:rsid w:val="00656FB3"/>
    <w:rsid w:val="0065778B"/>
    <w:rsid w:val="006608EE"/>
    <w:rsid w:val="00660C4E"/>
    <w:rsid w:val="0066108F"/>
    <w:rsid w:val="006623C2"/>
    <w:rsid w:val="006634E4"/>
    <w:rsid w:val="006637B7"/>
    <w:rsid w:val="0066614B"/>
    <w:rsid w:val="00666778"/>
    <w:rsid w:val="00666B78"/>
    <w:rsid w:val="0067020F"/>
    <w:rsid w:val="00670233"/>
    <w:rsid w:val="00670D59"/>
    <w:rsid w:val="00671AF1"/>
    <w:rsid w:val="00673075"/>
    <w:rsid w:val="006732CB"/>
    <w:rsid w:val="00673F41"/>
    <w:rsid w:val="00674489"/>
    <w:rsid w:val="00674B0E"/>
    <w:rsid w:val="00674F46"/>
    <w:rsid w:val="00675230"/>
    <w:rsid w:val="006771F6"/>
    <w:rsid w:val="0067769C"/>
    <w:rsid w:val="00680460"/>
    <w:rsid w:val="00680BC9"/>
    <w:rsid w:val="006816A8"/>
    <w:rsid w:val="0068188D"/>
    <w:rsid w:val="00681C49"/>
    <w:rsid w:val="00682D0A"/>
    <w:rsid w:val="00682FFD"/>
    <w:rsid w:val="00683E1A"/>
    <w:rsid w:val="006849D2"/>
    <w:rsid w:val="00684E45"/>
    <w:rsid w:val="0068562F"/>
    <w:rsid w:val="00685A63"/>
    <w:rsid w:val="00686254"/>
    <w:rsid w:val="006864B2"/>
    <w:rsid w:val="00687343"/>
    <w:rsid w:val="006873D5"/>
    <w:rsid w:val="006879C2"/>
    <w:rsid w:val="00690177"/>
    <w:rsid w:val="00690596"/>
    <w:rsid w:val="00690654"/>
    <w:rsid w:val="006914D0"/>
    <w:rsid w:val="00691501"/>
    <w:rsid w:val="00691AF5"/>
    <w:rsid w:val="00692808"/>
    <w:rsid w:val="00692CF4"/>
    <w:rsid w:val="00694C1C"/>
    <w:rsid w:val="0069663E"/>
    <w:rsid w:val="00696866"/>
    <w:rsid w:val="00697F7F"/>
    <w:rsid w:val="006A0B7C"/>
    <w:rsid w:val="006A2D45"/>
    <w:rsid w:val="006A39BA"/>
    <w:rsid w:val="006A42FB"/>
    <w:rsid w:val="006A4A03"/>
    <w:rsid w:val="006A5894"/>
    <w:rsid w:val="006A5FB9"/>
    <w:rsid w:val="006A68EF"/>
    <w:rsid w:val="006A731E"/>
    <w:rsid w:val="006A769C"/>
    <w:rsid w:val="006B1C0E"/>
    <w:rsid w:val="006B228A"/>
    <w:rsid w:val="006B2BAA"/>
    <w:rsid w:val="006B3225"/>
    <w:rsid w:val="006B50C0"/>
    <w:rsid w:val="006B52D4"/>
    <w:rsid w:val="006B5D11"/>
    <w:rsid w:val="006B6A38"/>
    <w:rsid w:val="006B786A"/>
    <w:rsid w:val="006C04D1"/>
    <w:rsid w:val="006C1071"/>
    <w:rsid w:val="006C2680"/>
    <w:rsid w:val="006C3018"/>
    <w:rsid w:val="006C38B9"/>
    <w:rsid w:val="006C4250"/>
    <w:rsid w:val="006C4BCA"/>
    <w:rsid w:val="006C4FF1"/>
    <w:rsid w:val="006C581F"/>
    <w:rsid w:val="006C5A0F"/>
    <w:rsid w:val="006C5AAD"/>
    <w:rsid w:val="006C67C8"/>
    <w:rsid w:val="006C7E60"/>
    <w:rsid w:val="006C7F12"/>
    <w:rsid w:val="006D1681"/>
    <w:rsid w:val="006D2F5A"/>
    <w:rsid w:val="006D358C"/>
    <w:rsid w:val="006D3B23"/>
    <w:rsid w:val="006D4581"/>
    <w:rsid w:val="006D45BA"/>
    <w:rsid w:val="006D715B"/>
    <w:rsid w:val="006D7A19"/>
    <w:rsid w:val="006D7D3A"/>
    <w:rsid w:val="006E034E"/>
    <w:rsid w:val="006E0F97"/>
    <w:rsid w:val="006E22B5"/>
    <w:rsid w:val="006E24D4"/>
    <w:rsid w:val="006E550A"/>
    <w:rsid w:val="006F06BE"/>
    <w:rsid w:val="006F0DD4"/>
    <w:rsid w:val="006F2008"/>
    <w:rsid w:val="006F23A0"/>
    <w:rsid w:val="006F355F"/>
    <w:rsid w:val="006F44F0"/>
    <w:rsid w:val="006F52BA"/>
    <w:rsid w:val="006F5DDD"/>
    <w:rsid w:val="006F68FE"/>
    <w:rsid w:val="006F727B"/>
    <w:rsid w:val="006F7A3B"/>
    <w:rsid w:val="007001B8"/>
    <w:rsid w:val="0070072A"/>
    <w:rsid w:val="00701467"/>
    <w:rsid w:val="007019EF"/>
    <w:rsid w:val="00702513"/>
    <w:rsid w:val="00702C7A"/>
    <w:rsid w:val="00702FC7"/>
    <w:rsid w:val="00704DD5"/>
    <w:rsid w:val="00704F18"/>
    <w:rsid w:val="00705120"/>
    <w:rsid w:val="007054F5"/>
    <w:rsid w:val="0070572A"/>
    <w:rsid w:val="0070685A"/>
    <w:rsid w:val="00707596"/>
    <w:rsid w:val="00710205"/>
    <w:rsid w:val="0071195E"/>
    <w:rsid w:val="00711A0C"/>
    <w:rsid w:val="00711BAF"/>
    <w:rsid w:val="007131EC"/>
    <w:rsid w:val="00713490"/>
    <w:rsid w:val="0071355B"/>
    <w:rsid w:val="007147AF"/>
    <w:rsid w:val="00715154"/>
    <w:rsid w:val="0071547A"/>
    <w:rsid w:val="00716614"/>
    <w:rsid w:val="007170D4"/>
    <w:rsid w:val="00717119"/>
    <w:rsid w:val="00717963"/>
    <w:rsid w:val="00720E99"/>
    <w:rsid w:val="0072125F"/>
    <w:rsid w:val="00721313"/>
    <w:rsid w:val="007216F5"/>
    <w:rsid w:val="00722DDA"/>
    <w:rsid w:val="00723130"/>
    <w:rsid w:val="00723945"/>
    <w:rsid w:val="00723E68"/>
    <w:rsid w:val="00724918"/>
    <w:rsid w:val="00725D20"/>
    <w:rsid w:val="00725DBD"/>
    <w:rsid w:val="0072713A"/>
    <w:rsid w:val="0072732C"/>
    <w:rsid w:val="007279A6"/>
    <w:rsid w:val="007313C6"/>
    <w:rsid w:val="007318E3"/>
    <w:rsid w:val="007319B1"/>
    <w:rsid w:val="007327BB"/>
    <w:rsid w:val="00732C14"/>
    <w:rsid w:val="00733055"/>
    <w:rsid w:val="0073349A"/>
    <w:rsid w:val="007336A9"/>
    <w:rsid w:val="00734428"/>
    <w:rsid w:val="007350AB"/>
    <w:rsid w:val="007355E3"/>
    <w:rsid w:val="00735F0B"/>
    <w:rsid w:val="00740128"/>
    <w:rsid w:val="0074047A"/>
    <w:rsid w:val="0074050A"/>
    <w:rsid w:val="007418CA"/>
    <w:rsid w:val="00741EEC"/>
    <w:rsid w:val="0074204B"/>
    <w:rsid w:val="007423CE"/>
    <w:rsid w:val="007432A9"/>
    <w:rsid w:val="00743995"/>
    <w:rsid w:val="00743D8A"/>
    <w:rsid w:val="00744EE8"/>
    <w:rsid w:val="00746B33"/>
    <w:rsid w:val="0074713E"/>
    <w:rsid w:val="00747A00"/>
    <w:rsid w:val="00750E87"/>
    <w:rsid w:val="0075228B"/>
    <w:rsid w:val="00753AAC"/>
    <w:rsid w:val="0075428B"/>
    <w:rsid w:val="0075475C"/>
    <w:rsid w:val="007558F6"/>
    <w:rsid w:val="00756286"/>
    <w:rsid w:val="00756631"/>
    <w:rsid w:val="007567D7"/>
    <w:rsid w:val="00756B44"/>
    <w:rsid w:val="00756FF3"/>
    <w:rsid w:val="00757FAF"/>
    <w:rsid w:val="00761429"/>
    <w:rsid w:val="007614AB"/>
    <w:rsid w:val="007620B4"/>
    <w:rsid w:val="00765753"/>
    <w:rsid w:val="0076607D"/>
    <w:rsid w:val="0076690F"/>
    <w:rsid w:val="007676F2"/>
    <w:rsid w:val="00767732"/>
    <w:rsid w:val="00767825"/>
    <w:rsid w:val="007679C3"/>
    <w:rsid w:val="00767CCB"/>
    <w:rsid w:val="0077075A"/>
    <w:rsid w:val="0077113A"/>
    <w:rsid w:val="00771688"/>
    <w:rsid w:val="00772E98"/>
    <w:rsid w:val="00773133"/>
    <w:rsid w:val="00773B10"/>
    <w:rsid w:val="00773C27"/>
    <w:rsid w:val="007748AF"/>
    <w:rsid w:val="00775CEF"/>
    <w:rsid w:val="00775E90"/>
    <w:rsid w:val="00776315"/>
    <w:rsid w:val="00776467"/>
    <w:rsid w:val="00776962"/>
    <w:rsid w:val="007774D1"/>
    <w:rsid w:val="00777F0E"/>
    <w:rsid w:val="00780373"/>
    <w:rsid w:val="00780619"/>
    <w:rsid w:val="00782088"/>
    <w:rsid w:val="00782219"/>
    <w:rsid w:val="00783605"/>
    <w:rsid w:val="0078380A"/>
    <w:rsid w:val="007839AA"/>
    <w:rsid w:val="00784078"/>
    <w:rsid w:val="0078410E"/>
    <w:rsid w:val="00784D01"/>
    <w:rsid w:val="007850B0"/>
    <w:rsid w:val="0078531D"/>
    <w:rsid w:val="0078537F"/>
    <w:rsid w:val="00785645"/>
    <w:rsid w:val="0078592F"/>
    <w:rsid w:val="00787C08"/>
    <w:rsid w:val="00790113"/>
    <w:rsid w:val="007904F5"/>
    <w:rsid w:val="00790DB4"/>
    <w:rsid w:val="00791060"/>
    <w:rsid w:val="00791990"/>
    <w:rsid w:val="00792011"/>
    <w:rsid w:val="007928AB"/>
    <w:rsid w:val="00793109"/>
    <w:rsid w:val="0079319B"/>
    <w:rsid w:val="00793325"/>
    <w:rsid w:val="007938EF"/>
    <w:rsid w:val="00794511"/>
    <w:rsid w:val="0079474E"/>
    <w:rsid w:val="0079672D"/>
    <w:rsid w:val="007970B9"/>
    <w:rsid w:val="007976AF"/>
    <w:rsid w:val="007A06B7"/>
    <w:rsid w:val="007A1902"/>
    <w:rsid w:val="007A2A96"/>
    <w:rsid w:val="007A2AE1"/>
    <w:rsid w:val="007A31AC"/>
    <w:rsid w:val="007A334B"/>
    <w:rsid w:val="007A40E7"/>
    <w:rsid w:val="007A4A44"/>
    <w:rsid w:val="007A5A5A"/>
    <w:rsid w:val="007A7D85"/>
    <w:rsid w:val="007B05AF"/>
    <w:rsid w:val="007B0C0D"/>
    <w:rsid w:val="007B1195"/>
    <w:rsid w:val="007B179F"/>
    <w:rsid w:val="007B575C"/>
    <w:rsid w:val="007B6010"/>
    <w:rsid w:val="007B6B56"/>
    <w:rsid w:val="007B6DCE"/>
    <w:rsid w:val="007B76B6"/>
    <w:rsid w:val="007B7729"/>
    <w:rsid w:val="007B794F"/>
    <w:rsid w:val="007C01D4"/>
    <w:rsid w:val="007C1B7F"/>
    <w:rsid w:val="007C26F3"/>
    <w:rsid w:val="007C2977"/>
    <w:rsid w:val="007C2DA4"/>
    <w:rsid w:val="007C2FC2"/>
    <w:rsid w:val="007C3D4D"/>
    <w:rsid w:val="007C46A0"/>
    <w:rsid w:val="007C49CA"/>
    <w:rsid w:val="007C4DC6"/>
    <w:rsid w:val="007C4FCE"/>
    <w:rsid w:val="007C59DD"/>
    <w:rsid w:val="007D0EB0"/>
    <w:rsid w:val="007D160A"/>
    <w:rsid w:val="007D16F7"/>
    <w:rsid w:val="007D170D"/>
    <w:rsid w:val="007D291E"/>
    <w:rsid w:val="007D37F2"/>
    <w:rsid w:val="007D5E07"/>
    <w:rsid w:val="007D70D8"/>
    <w:rsid w:val="007E1223"/>
    <w:rsid w:val="007E15F2"/>
    <w:rsid w:val="007E201A"/>
    <w:rsid w:val="007E258A"/>
    <w:rsid w:val="007E2CE4"/>
    <w:rsid w:val="007E3AB2"/>
    <w:rsid w:val="007E3DD1"/>
    <w:rsid w:val="007E3E62"/>
    <w:rsid w:val="007E54B4"/>
    <w:rsid w:val="007E5991"/>
    <w:rsid w:val="007E617E"/>
    <w:rsid w:val="007E6655"/>
    <w:rsid w:val="007E6A4A"/>
    <w:rsid w:val="007E70CF"/>
    <w:rsid w:val="007E7772"/>
    <w:rsid w:val="007F01E3"/>
    <w:rsid w:val="007F0764"/>
    <w:rsid w:val="007F08A3"/>
    <w:rsid w:val="007F0B90"/>
    <w:rsid w:val="007F195C"/>
    <w:rsid w:val="007F19C1"/>
    <w:rsid w:val="007F1D29"/>
    <w:rsid w:val="007F1E1B"/>
    <w:rsid w:val="007F3F86"/>
    <w:rsid w:val="007F44E6"/>
    <w:rsid w:val="007F4FB0"/>
    <w:rsid w:val="007F50B0"/>
    <w:rsid w:val="007F5ED3"/>
    <w:rsid w:val="007F7DDB"/>
    <w:rsid w:val="008013BD"/>
    <w:rsid w:val="00801B80"/>
    <w:rsid w:val="00801D0F"/>
    <w:rsid w:val="00804D4E"/>
    <w:rsid w:val="00805073"/>
    <w:rsid w:val="00806A60"/>
    <w:rsid w:val="008100AC"/>
    <w:rsid w:val="0081049E"/>
    <w:rsid w:val="008104FB"/>
    <w:rsid w:val="00810943"/>
    <w:rsid w:val="00810DB1"/>
    <w:rsid w:val="00811D67"/>
    <w:rsid w:val="00812D1A"/>
    <w:rsid w:val="00812F6E"/>
    <w:rsid w:val="008131D9"/>
    <w:rsid w:val="0081486D"/>
    <w:rsid w:val="00814DA8"/>
    <w:rsid w:val="008151D1"/>
    <w:rsid w:val="008157ED"/>
    <w:rsid w:val="00817333"/>
    <w:rsid w:val="00817F4D"/>
    <w:rsid w:val="00820D9C"/>
    <w:rsid w:val="0082137C"/>
    <w:rsid w:val="0082172A"/>
    <w:rsid w:val="008217AE"/>
    <w:rsid w:val="0082375D"/>
    <w:rsid w:val="00823D27"/>
    <w:rsid w:val="00825A03"/>
    <w:rsid w:val="00825CC3"/>
    <w:rsid w:val="008272C0"/>
    <w:rsid w:val="00831175"/>
    <w:rsid w:val="00831935"/>
    <w:rsid w:val="0083264B"/>
    <w:rsid w:val="00833A53"/>
    <w:rsid w:val="00833F21"/>
    <w:rsid w:val="00835D69"/>
    <w:rsid w:val="00835EE8"/>
    <w:rsid w:val="00836631"/>
    <w:rsid w:val="00837443"/>
    <w:rsid w:val="008375C7"/>
    <w:rsid w:val="00837A34"/>
    <w:rsid w:val="00837E20"/>
    <w:rsid w:val="008402CD"/>
    <w:rsid w:val="00841A42"/>
    <w:rsid w:val="0084252B"/>
    <w:rsid w:val="008429FA"/>
    <w:rsid w:val="00842E21"/>
    <w:rsid w:val="0084373B"/>
    <w:rsid w:val="0084485B"/>
    <w:rsid w:val="00845260"/>
    <w:rsid w:val="0084541C"/>
    <w:rsid w:val="00845C94"/>
    <w:rsid w:val="00845F7F"/>
    <w:rsid w:val="00846BAF"/>
    <w:rsid w:val="00846DDA"/>
    <w:rsid w:val="00851236"/>
    <w:rsid w:val="00851310"/>
    <w:rsid w:val="0085166A"/>
    <w:rsid w:val="008525FC"/>
    <w:rsid w:val="0085286B"/>
    <w:rsid w:val="008568BB"/>
    <w:rsid w:val="00857096"/>
    <w:rsid w:val="00857134"/>
    <w:rsid w:val="00857343"/>
    <w:rsid w:val="008576DE"/>
    <w:rsid w:val="00860B73"/>
    <w:rsid w:val="008610E7"/>
    <w:rsid w:val="0086173D"/>
    <w:rsid w:val="00861809"/>
    <w:rsid w:val="00861B1A"/>
    <w:rsid w:val="008626F1"/>
    <w:rsid w:val="008628F0"/>
    <w:rsid w:val="00862E71"/>
    <w:rsid w:val="00862FBF"/>
    <w:rsid w:val="008637FB"/>
    <w:rsid w:val="00863ABF"/>
    <w:rsid w:val="00864AFB"/>
    <w:rsid w:val="00864B53"/>
    <w:rsid w:val="0086574D"/>
    <w:rsid w:val="00865A7C"/>
    <w:rsid w:val="00865AEF"/>
    <w:rsid w:val="008671AE"/>
    <w:rsid w:val="00867CBA"/>
    <w:rsid w:val="00867F57"/>
    <w:rsid w:val="00870075"/>
    <w:rsid w:val="00870D4A"/>
    <w:rsid w:val="00872426"/>
    <w:rsid w:val="0087250F"/>
    <w:rsid w:val="00873C65"/>
    <w:rsid w:val="0087515A"/>
    <w:rsid w:val="0087534E"/>
    <w:rsid w:val="00875DDD"/>
    <w:rsid w:val="008767D4"/>
    <w:rsid w:val="0087782B"/>
    <w:rsid w:val="00877A9F"/>
    <w:rsid w:val="00880254"/>
    <w:rsid w:val="008809ED"/>
    <w:rsid w:val="00880A7F"/>
    <w:rsid w:val="0088164D"/>
    <w:rsid w:val="00882249"/>
    <w:rsid w:val="00882780"/>
    <w:rsid w:val="008855CF"/>
    <w:rsid w:val="00891C20"/>
    <w:rsid w:val="00893544"/>
    <w:rsid w:val="00894B1E"/>
    <w:rsid w:val="00896643"/>
    <w:rsid w:val="00896A5C"/>
    <w:rsid w:val="00896CBE"/>
    <w:rsid w:val="008A05C0"/>
    <w:rsid w:val="008A05F6"/>
    <w:rsid w:val="008A1D70"/>
    <w:rsid w:val="008A4689"/>
    <w:rsid w:val="008A48DD"/>
    <w:rsid w:val="008A4921"/>
    <w:rsid w:val="008A4C60"/>
    <w:rsid w:val="008A60B1"/>
    <w:rsid w:val="008A77D4"/>
    <w:rsid w:val="008B3E4B"/>
    <w:rsid w:val="008B3F6A"/>
    <w:rsid w:val="008B4232"/>
    <w:rsid w:val="008B47F5"/>
    <w:rsid w:val="008B4837"/>
    <w:rsid w:val="008B4FAA"/>
    <w:rsid w:val="008B5474"/>
    <w:rsid w:val="008B638A"/>
    <w:rsid w:val="008B667A"/>
    <w:rsid w:val="008B70C1"/>
    <w:rsid w:val="008B74EE"/>
    <w:rsid w:val="008B78DE"/>
    <w:rsid w:val="008C0E51"/>
    <w:rsid w:val="008C1EC2"/>
    <w:rsid w:val="008C383E"/>
    <w:rsid w:val="008C3900"/>
    <w:rsid w:val="008C3B3E"/>
    <w:rsid w:val="008C4A5A"/>
    <w:rsid w:val="008C61E7"/>
    <w:rsid w:val="008C65F3"/>
    <w:rsid w:val="008C6D77"/>
    <w:rsid w:val="008C6FD9"/>
    <w:rsid w:val="008C796E"/>
    <w:rsid w:val="008C79EE"/>
    <w:rsid w:val="008C7EC3"/>
    <w:rsid w:val="008D0085"/>
    <w:rsid w:val="008D07D9"/>
    <w:rsid w:val="008D198B"/>
    <w:rsid w:val="008D1EE2"/>
    <w:rsid w:val="008D206C"/>
    <w:rsid w:val="008D2B3A"/>
    <w:rsid w:val="008D2D38"/>
    <w:rsid w:val="008D71F6"/>
    <w:rsid w:val="008D7A7F"/>
    <w:rsid w:val="008E1AB8"/>
    <w:rsid w:val="008E1FA0"/>
    <w:rsid w:val="008E247F"/>
    <w:rsid w:val="008E2CEA"/>
    <w:rsid w:val="008E3D20"/>
    <w:rsid w:val="008E5E27"/>
    <w:rsid w:val="008E62CA"/>
    <w:rsid w:val="008E7061"/>
    <w:rsid w:val="008E70C1"/>
    <w:rsid w:val="008E7790"/>
    <w:rsid w:val="008E7BA6"/>
    <w:rsid w:val="008E7DFF"/>
    <w:rsid w:val="008F00FB"/>
    <w:rsid w:val="008F108D"/>
    <w:rsid w:val="008F1428"/>
    <w:rsid w:val="008F20DA"/>
    <w:rsid w:val="008F2346"/>
    <w:rsid w:val="008F2C33"/>
    <w:rsid w:val="008F3121"/>
    <w:rsid w:val="008F31BE"/>
    <w:rsid w:val="008F4D20"/>
    <w:rsid w:val="008F50EA"/>
    <w:rsid w:val="008F5131"/>
    <w:rsid w:val="008F79B8"/>
    <w:rsid w:val="008F7E7A"/>
    <w:rsid w:val="009013E0"/>
    <w:rsid w:val="0090158A"/>
    <w:rsid w:val="00901D79"/>
    <w:rsid w:val="0090208C"/>
    <w:rsid w:val="009024DA"/>
    <w:rsid w:val="00905782"/>
    <w:rsid w:val="00905AB8"/>
    <w:rsid w:val="00905AF9"/>
    <w:rsid w:val="00906070"/>
    <w:rsid w:val="00906E3D"/>
    <w:rsid w:val="00907F81"/>
    <w:rsid w:val="0091083E"/>
    <w:rsid w:val="009165F8"/>
    <w:rsid w:val="009176D0"/>
    <w:rsid w:val="00920608"/>
    <w:rsid w:val="0092112D"/>
    <w:rsid w:val="0092254D"/>
    <w:rsid w:val="00923C03"/>
    <w:rsid w:val="00923CA3"/>
    <w:rsid w:val="00923F03"/>
    <w:rsid w:val="009240B9"/>
    <w:rsid w:val="00925EF4"/>
    <w:rsid w:val="00930478"/>
    <w:rsid w:val="0093085D"/>
    <w:rsid w:val="00930F07"/>
    <w:rsid w:val="009312F7"/>
    <w:rsid w:val="0093159C"/>
    <w:rsid w:val="00932588"/>
    <w:rsid w:val="00933CBB"/>
    <w:rsid w:val="0093574F"/>
    <w:rsid w:val="00936D65"/>
    <w:rsid w:val="00937807"/>
    <w:rsid w:val="00937CCF"/>
    <w:rsid w:val="00937E4D"/>
    <w:rsid w:val="009405F7"/>
    <w:rsid w:val="00940B95"/>
    <w:rsid w:val="0094128D"/>
    <w:rsid w:val="0094142E"/>
    <w:rsid w:val="0094277F"/>
    <w:rsid w:val="00942AB5"/>
    <w:rsid w:val="00943354"/>
    <w:rsid w:val="00944BCD"/>
    <w:rsid w:val="00944CE8"/>
    <w:rsid w:val="00945047"/>
    <w:rsid w:val="009508AD"/>
    <w:rsid w:val="009513C7"/>
    <w:rsid w:val="00952DEA"/>
    <w:rsid w:val="00952F67"/>
    <w:rsid w:val="0095345E"/>
    <w:rsid w:val="00953F19"/>
    <w:rsid w:val="009540C7"/>
    <w:rsid w:val="00954916"/>
    <w:rsid w:val="00955BD6"/>
    <w:rsid w:val="00957BD6"/>
    <w:rsid w:val="00960622"/>
    <w:rsid w:val="009610B9"/>
    <w:rsid w:val="0096256F"/>
    <w:rsid w:val="00963BEE"/>
    <w:rsid w:val="009646A9"/>
    <w:rsid w:val="00964A9B"/>
    <w:rsid w:val="00965BBF"/>
    <w:rsid w:val="00965E4A"/>
    <w:rsid w:val="00966021"/>
    <w:rsid w:val="00966B91"/>
    <w:rsid w:val="00966D80"/>
    <w:rsid w:val="00967D09"/>
    <w:rsid w:val="00967D26"/>
    <w:rsid w:val="00970AFA"/>
    <w:rsid w:val="009715D5"/>
    <w:rsid w:val="00972127"/>
    <w:rsid w:val="00972567"/>
    <w:rsid w:val="00974B28"/>
    <w:rsid w:val="009758DD"/>
    <w:rsid w:val="00976F95"/>
    <w:rsid w:val="0097735D"/>
    <w:rsid w:val="009813EE"/>
    <w:rsid w:val="00981952"/>
    <w:rsid w:val="00981CEB"/>
    <w:rsid w:val="00981D17"/>
    <w:rsid w:val="00981FF1"/>
    <w:rsid w:val="009822A3"/>
    <w:rsid w:val="009836B9"/>
    <w:rsid w:val="00983B99"/>
    <w:rsid w:val="00983D45"/>
    <w:rsid w:val="00984D09"/>
    <w:rsid w:val="00985653"/>
    <w:rsid w:val="00985E68"/>
    <w:rsid w:val="009871D7"/>
    <w:rsid w:val="009910A8"/>
    <w:rsid w:val="009919BB"/>
    <w:rsid w:val="00991FAC"/>
    <w:rsid w:val="00993B60"/>
    <w:rsid w:val="00994619"/>
    <w:rsid w:val="00994E64"/>
    <w:rsid w:val="009956F5"/>
    <w:rsid w:val="00995D54"/>
    <w:rsid w:val="00995D95"/>
    <w:rsid w:val="009A02F1"/>
    <w:rsid w:val="009A02F3"/>
    <w:rsid w:val="009A065F"/>
    <w:rsid w:val="009A1DEF"/>
    <w:rsid w:val="009A2558"/>
    <w:rsid w:val="009A32DA"/>
    <w:rsid w:val="009A4847"/>
    <w:rsid w:val="009A561C"/>
    <w:rsid w:val="009A59F6"/>
    <w:rsid w:val="009A60BA"/>
    <w:rsid w:val="009A726B"/>
    <w:rsid w:val="009A7415"/>
    <w:rsid w:val="009A7719"/>
    <w:rsid w:val="009B0D43"/>
    <w:rsid w:val="009B43C9"/>
    <w:rsid w:val="009B4605"/>
    <w:rsid w:val="009B47B0"/>
    <w:rsid w:val="009B597F"/>
    <w:rsid w:val="009B6134"/>
    <w:rsid w:val="009B678A"/>
    <w:rsid w:val="009B6C62"/>
    <w:rsid w:val="009C0513"/>
    <w:rsid w:val="009C0923"/>
    <w:rsid w:val="009C141A"/>
    <w:rsid w:val="009C4DB4"/>
    <w:rsid w:val="009C5A94"/>
    <w:rsid w:val="009C6CBA"/>
    <w:rsid w:val="009C6FBA"/>
    <w:rsid w:val="009C7698"/>
    <w:rsid w:val="009D067F"/>
    <w:rsid w:val="009D0709"/>
    <w:rsid w:val="009D2278"/>
    <w:rsid w:val="009D2638"/>
    <w:rsid w:val="009D271E"/>
    <w:rsid w:val="009D3042"/>
    <w:rsid w:val="009D5573"/>
    <w:rsid w:val="009D6036"/>
    <w:rsid w:val="009D63F1"/>
    <w:rsid w:val="009D6A70"/>
    <w:rsid w:val="009D72C0"/>
    <w:rsid w:val="009D74A8"/>
    <w:rsid w:val="009E0913"/>
    <w:rsid w:val="009E09B5"/>
    <w:rsid w:val="009E0E60"/>
    <w:rsid w:val="009E1196"/>
    <w:rsid w:val="009E123C"/>
    <w:rsid w:val="009E1B88"/>
    <w:rsid w:val="009E1F8C"/>
    <w:rsid w:val="009E2768"/>
    <w:rsid w:val="009E31CE"/>
    <w:rsid w:val="009E33B9"/>
    <w:rsid w:val="009E498C"/>
    <w:rsid w:val="009E56B0"/>
    <w:rsid w:val="009E599D"/>
    <w:rsid w:val="009E6482"/>
    <w:rsid w:val="009E6CF1"/>
    <w:rsid w:val="009E7581"/>
    <w:rsid w:val="009F02F3"/>
    <w:rsid w:val="009F07AA"/>
    <w:rsid w:val="009F0B93"/>
    <w:rsid w:val="009F0F1B"/>
    <w:rsid w:val="009F172C"/>
    <w:rsid w:val="009F4371"/>
    <w:rsid w:val="009F43EF"/>
    <w:rsid w:val="009F4477"/>
    <w:rsid w:val="009F59AA"/>
    <w:rsid w:val="009F60F3"/>
    <w:rsid w:val="009F66CE"/>
    <w:rsid w:val="009F6D3B"/>
    <w:rsid w:val="009F6FCC"/>
    <w:rsid w:val="009F72F5"/>
    <w:rsid w:val="009F7EF4"/>
    <w:rsid w:val="00A00A0F"/>
    <w:rsid w:val="00A0129E"/>
    <w:rsid w:val="00A01F97"/>
    <w:rsid w:val="00A03BE4"/>
    <w:rsid w:val="00A044B6"/>
    <w:rsid w:val="00A046B1"/>
    <w:rsid w:val="00A05AF3"/>
    <w:rsid w:val="00A07366"/>
    <w:rsid w:val="00A07ED2"/>
    <w:rsid w:val="00A10F4B"/>
    <w:rsid w:val="00A1259D"/>
    <w:rsid w:val="00A12ADC"/>
    <w:rsid w:val="00A13139"/>
    <w:rsid w:val="00A132D6"/>
    <w:rsid w:val="00A1367C"/>
    <w:rsid w:val="00A13A68"/>
    <w:rsid w:val="00A15CFE"/>
    <w:rsid w:val="00A16C20"/>
    <w:rsid w:val="00A16D7F"/>
    <w:rsid w:val="00A20756"/>
    <w:rsid w:val="00A21768"/>
    <w:rsid w:val="00A2194B"/>
    <w:rsid w:val="00A24681"/>
    <w:rsid w:val="00A308D8"/>
    <w:rsid w:val="00A30CF0"/>
    <w:rsid w:val="00A32D9B"/>
    <w:rsid w:val="00A33964"/>
    <w:rsid w:val="00A346C4"/>
    <w:rsid w:val="00A36D50"/>
    <w:rsid w:val="00A37763"/>
    <w:rsid w:val="00A4146F"/>
    <w:rsid w:val="00A41E7B"/>
    <w:rsid w:val="00A42281"/>
    <w:rsid w:val="00A430E7"/>
    <w:rsid w:val="00A43358"/>
    <w:rsid w:val="00A44586"/>
    <w:rsid w:val="00A44903"/>
    <w:rsid w:val="00A452E7"/>
    <w:rsid w:val="00A470D8"/>
    <w:rsid w:val="00A47421"/>
    <w:rsid w:val="00A4771C"/>
    <w:rsid w:val="00A47A80"/>
    <w:rsid w:val="00A52FC1"/>
    <w:rsid w:val="00A5375F"/>
    <w:rsid w:val="00A549E2"/>
    <w:rsid w:val="00A54B5B"/>
    <w:rsid w:val="00A5550C"/>
    <w:rsid w:val="00A55BC3"/>
    <w:rsid w:val="00A55EFF"/>
    <w:rsid w:val="00A56204"/>
    <w:rsid w:val="00A577FF"/>
    <w:rsid w:val="00A57C0A"/>
    <w:rsid w:val="00A6016D"/>
    <w:rsid w:val="00A60E0B"/>
    <w:rsid w:val="00A6105A"/>
    <w:rsid w:val="00A6147B"/>
    <w:rsid w:val="00A614B3"/>
    <w:rsid w:val="00A62113"/>
    <w:rsid w:val="00A6212B"/>
    <w:rsid w:val="00A62318"/>
    <w:rsid w:val="00A62528"/>
    <w:rsid w:val="00A62BBE"/>
    <w:rsid w:val="00A62DF6"/>
    <w:rsid w:val="00A62FDA"/>
    <w:rsid w:val="00A64CCE"/>
    <w:rsid w:val="00A65664"/>
    <w:rsid w:val="00A65928"/>
    <w:rsid w:val="00A65A40"/>
    <w:rsid w:val="00A6733A"/>
    <w:rsid w:val="00A678E9"/>
    <w:rsid w:val="00A67A2E"/>
    <w:rsid w:val="00A67C4B"/>
    <w:rsid w:val="00A71E3D"/>
    <w:rsid w:val="00A725A8"/>
    <w:rsid w:val="00A736D4"/>
    <w:rsid w:val="00A738BD"/>
    <w:rsid w:val="00A73AC7"/>
    <w:rsid w:val="00A745B7"/>
    <w:rsid w:val="00A7594B"/>
    <w:rsid w:val="00A75B7B"/>
    <w:rsid w:val="00A76412"/>
    <w:rsid w:val="00A77579"/>
    <w:rsid w:val="00A8115D"/>
    <w:rsid w:val="00A8231C"/>
    <w:rsid w:val="00A82B64"/>
    <w:rsid w:val="00A8464F"/>
    <w:rsid w:val="00A8472A"/>
    <w:rsid w:val="00A8655A"/>
    <w:rsid w:val="00A86886"/>
    <w:rsid w:val="00A877B2"/>
    <w:rsid w:val="00A87C42"/>
    <w:rsid w:val="00A90D3E"/>
    <w:rsid w:val="00A912DE"/>
    <w:rsid w:val="00A91685"/>
    <w:rsid w:val="00A91DF6"/>
    <w:rsid w:val="00A93F76"/>
    <w:rsid w:val="00A951A0"/>
    <w:rsid w:val="00A95924"/>
    <w:rsid w:val="00A96572"/>
    <w:rsid w:val="00A971FA"/>
    <w:rsid w:val="00AA0A92"/>
    <w:rsid w:val="00AA0CDF"/>
    <w:rsid w:val="00AA18A7"/>
    <w:rsid w:val="00AA1F51"/>
    <w:rsid w:val="00AA1F60"/>
    <w:rsid w:val="00AA203A"/>
    <w:rsid w:val="00AA2A14"/>
    <w:rsid w:val="00AA3535"/>
    <w:rsid w:val="00AA35A4"/>
    <w:rsid w:val="00AA4A85"/>
    <w:rsid w:val="00AA641E"/>
    <w:rsid w:val="00AB1756"/>
    <w:rsid w:val="00AB1767"/>
    <w:rsid w:val="00AB22D4"/>
    <w:rsid w:val="00AB2D49"/>
    <w:rsid w:val="00AB3038"/>
    <w:rsid w:val="00AB4594"/>
    <w:rsid w:val="00AB5C44"/>
    <w:rsid w:val="00AB62F8"/>
    <w:rsid w:val="00AB6FD9"/>
    <w:rsid w:val="00AB7797"/>
    <w:rsid w:val="00AB790D"/>
    <w:rsid w:val="00AC02C0"/>
    <w:rsid w:val="00AC14D6"/>
    <w:rsid w:val="00AC286D"/>
    <w:rsid w:val="00AC2FD9"/>
    <w:rsid w:val="00AC3093"/>
    <w:rsid w:val="00AC35C8"/>
    <w:rsid w:val="00AC5386"/>
    <w:rsid w:val="00AC5473"/>
    <w:rsid w:val="00AC6EBB"/>
    <w:rsid w:val="00AD1121"/>
    <w:rsid w:val="00AD13AF"/>
    <w:rsid w:val="00AD14AC"/>
    <w:rsid w:val="00AD19AD"/>
    <w:rsid w:val="00AD1FEE"/>
    <w:rsid w:val="00AD2022"/>
    <w:rsid w:val="00AD49A6"/>
    <w:rsid w:val="00AD5BEF"/>
    <w:rsid w:val="00AD6BB2"/>
    <w:rsid w:val="00AD7744"/>
    <w:rsid w:val="00AD7904"/>
    <w:rsid w:val="00AD7E8B"/>
    <w:rsid w:val="00AE1837"/>
    <w:rsid w:val="00AE1B22"/>
    <w:rsid w:val="00AE2DF0"/>
    <w:rsid w:val="00AE304B"/>
    <w:rsid w:val="00AE3127"/>
    <w:rsid w:val="00AE3B13"/>
    <w:rsid w:val="00AE3B85"/>
    <w:rsid w:val="00AE59B6"/>
    <w:rsid w:val="00AE61ED"/>
    <w:rsid w:val="00AE6253"/>
    <w:rsid w:val="00AE7752"/>
    <w:rsid w:val="00AE7817"/>
    <w:rsid w:val="00AF03D8"/>
    <w:rsid w:val="00AF06BE"/>
    <w:rsid w:val="00AF153A"/>
    <w:rsid w:val="00AF274F"/>
    <w:rsid w:val="00AF457B"/>
    <w:rsid w:val="00AF48D3"/>
    <w:rsid w:val="00AF6284"/>
    <w:rsid w:val="00AF77F7"/>
    <w:rsid w:val="00B004CB"/>
    <w:rsid w:val="00B02819"/>
    <w:rsid w:val="00B02ED9"/>
    <w:rsid w:val="00B054B9"/>
    <w:rsid w:val="00B05AC0"/>
    <w:rsid w:val="00B05B3D"/>
    <w:rsid w:val="00B05F0F"/>
    <w:rsid w:val="00B06337"/>
    <w:rsid w:val="00B06395"/>
    <w:rsid w:val="00B0644D"/>
    <w:rsid w:val="00B069D6"/>
    <w:rsid w:val="00B105A4"/>
    <w:rsid w:val="00B10FC2"/>
    <w:rsid w:val="00B12A7F"/>
    <w:rsid w:val="00B13498"/>
    <w:rsid w:val="00B13FD0"/>
    <w:rsid w:val="00B145EC"/>
    <w:rsid w:val="00B14955"/>
    <w:rsid w:val="00B14BDF"/>
    <w:rsid w:val="00B15332"/>
    <w:rsid w:val="00B2005B"/>
    <w:rsid w:val="00B204D7"/>
    <w:rsid w:val="00B21110"/>
    <w:rsid w:val="00B22475"/>
    <w:rsid w:val="00B22726"/>
    <w:rsid w:val="00B2293C"/>
    <w:rsid w:val="00B232DD"/>
    <w:rsid w:val="00B2428E"/>
    <w:rsid w:val="00B248BA"/>
    <w:rsid w:val="00B24949"/>
    <w:rsid w:val="00B24A9C"/>
    <w:rsid w:val="00B252FF"/>
    <w:rsid w:val="00B25BB9"/>
    <w:rsid w:val="00B26370"/>
    <w:rsid w:val="00B271D6"/>
    <w:rsid w:val="00B27503"/>
    <w:rsid w:val="00B3149E"/>
    <w:rsid w:val="00B35A10"/>
    <w:rsid w:val="00B35ACA"/>
    <w:rsid w:val="00B371EF"/>
    <w:rsid w:val="00B40328"/>
    <w:rsid w:val="00B4090E"/>
    <w:rsid w:val="00B40F24"/>
    <w:rsid w:val="00B41622"/>
    <w:rsid w:val="00B41A75"/>
    <w:rsid w:val="00B42A5F"/>
    <w:rsid w:val="00B42C15"/>
    <w:rsid w:val="00B4320D"/>
    <w:rsid w:val="00B43D36"/>
    <w:rsid w:val="00B440F1"/>
    <w:rsid w:val="00B46295"/>
    <w:rsid w:val="00B47DA7"/>
    <w:rsid w:val="00B50A42"/>
    <w:rsid w:val="00B50BDE"/>
    <w:rsid w:val="00B519AA"/>
    <w:rsid w:val="00B51A16"/>
    <w:rsid w:val="00B52845"/>
    <w:rsid w:val="00B5396F"/>
    <w:rsid w:val="00B56AAA"/>
    <w:rsid w:val="00B57C67"/>
    <w:rsid w:val="00B60005"/>
    <w:rsid w:val="00B608A3"/>
    <w:rsid w:val="00B62535"/>
    <w:rsid w:val="00B66733"/>
    <w:rsid w:val="00B67E41"/>
    <w:rsid w:val="00B70488"/>
    <w:rsid w:val="00B7104A"/>
    <w:rsid w:val="00B72B9B"/>
    <w:rsid w:val="00B735E4"/>
    <w:rsid w:val="00B739B4"/>
    <w:rsid w:val="00B73E97"/>
    <w:rsid w:val="00B7587C"/>
    <w:rsid w:val="00B75AE3"/>
    <w:rsid w:val="00B75C64"/>
    <w:rsid w:val="00B77D4D"/>
    <w:rsid w:val="00B80AC6"/>
    <w:rsid w:val="00B81482"/>
    <w:rsid w:val="00B84624"/>
    <w:rsid w:val="00B84D94"/>
    <w:rsid w:val="00B85399"/>
    <w:rsid w:val="00B853B4"/>
    <w:rsid w:val="00B855CF"/>
    <w:rsid w:val="00B85925"/>
    <w:rsid w:val="00B86868"/>
    <w:rsid w:val="00B86AD6"/>
    <w:rsid w:val="00B87161"/>
    <w:rsid w:val="00B871F4"/>
    <w:rsid w:val="00B87DB7"/>
    <w:rsid w:val="00B90C01"/>
    <w:rsid w:val="00B9135E"/>
    <w:rsid w:val="00B913D5"/>
    <w:rsid w:val="00B92184"/>
    <w:rsid w:val="00B92D14"/>
    <w:rsid w:val="00B93057"/>
    <w:rsid w:val="00B93F7F"/>
    <w:rsid w:val="00B93FEC"/>
    <w:rsid w:val="00B9489F"/>
    <w:rsid w:val="00B94A5D"/>
    <w:rsid w:val="00B95023"/>
    <w:rsid w:val="00B9509A"/>
    <w:rsid w:val="00B96919"/>
    <w:rsid w:val="00B96B47"/>
    <w:rsid w:val="00BA0207"/>
    <w:rsid w:val="00BA12B1"/>
    <w:rsid w:val="00BA239B"/>
    <w:rsid w:val="00BA2E56"/>
    <w:rsid w:val="00BA34FE"/>
    <w:rsid w:val="00BA396E"/>
    <w:rsid w:val="00BA399A"/>
    <w:rsid w:val="00BA4D4F"/>
    <w:rsid w:val="00BA4EF5"/>
    <w:rsid w:val="00BA4FAF"/>
    <w:rsid w:val="00BA51AC"/>
    <w:rsid w:val="00BA6156"/>
    <w:rsid w:val="00BA7BFC"/>
    <w:rsid w:val="00BA7F09"/>
    <w:rsid w:val="00BA7FEE"/>
    <w:rsid w:val="00BB03D9"/>
    <w:rsid w:val="00BB0BB3"/>
    <w:rsid w:val="00BB25F5"/>
    <w:rsid w:val="00BB2A2D"/>
    <w:rsid w:val="00BB3F5D"/>
    <w:rsid w:val="00BB43C7"/>
    <w:rsid w:val="00BB5B21"/>
    <w:rsid w:val="00BB639C"/>
    <w:rsid w:val="00BB7049"/>
    <w:rsid w:val="00BC0050"/>
    <w:rsid w:val="00BC0205"/>
    <w:rsid w:val="00BC1387"/>
    <w:rsid w:val="00BC1731"/>
    <w:rsid w:val="00BC286B"/>
    <w:rsid w:val="00BC2C4D"/>
    <w:rsid w:val="00BC4CCB"/>
    <w:rsid w:val="00BC513C"/>
    <w:rsid w:val="00BC566F"/>
    <w:rsid w:val="00BC5693"/>
    <w:rsid w:val="00BC5C64"/>
    <w:rsid w:val="00BC5CCF"/>
    <w:rsid w:val="00BC600B"/>
    <w:rsid w:val="00BC66E2"/>
    <w:rsid w:val="00BC78F1"/>
    <w:rsid w:val="00BD4062"/>
    <w:rsid w:val="00BD4507"/>
    <w:rsid w:val="00BD46BB"/>
    <w:rsid w:val="00BD4F08"/>
    <w:rsid w:val="00BD5A65"/>
    <w:rsid w:val="00BD6738"/>
    <w:rsid w:val="00BD7614"/>
    <w:rsid w:val="00BD7F6F"/>
    <w:rsid w:val="00BE0BED"/>
    <w:rsid w:val="00BE0D1D"/>
    <w:rsid w:val="00BE20FD"/>
    <w:rsid w:val="00BE2148"/>
    <w:rsid w:val="00BE2FB5"/>
    <w:rsid w:val="00BE3079"/>
    <w:rsid w:val="00BE41C0"/>
    <w:rsid w:val="00BE4835"/>
    <w:rsid w:val="00BE50EA"/>
    <w:rsid w:val="00BE601D"/>
    <w:rsid w:val="00BE7698"/>
    <w:rsid w:val="00BF01D2"/>
    <w:rsid w:val="00BF1C4F"/>
    <w:rsid w:val="00BF1FF2"/>
    <w:rsid w:val="00BF2631"/>
    <w:rsid w:val="00BF31B2"/>
    <w:rsid w:val="00BF37DC"/>
    <w:rsid w:val="00BF4459"/>
    <w:rsid w:val="00BF447C"/>
    <w:rsid w:val="00BF44F6"/>
    <w:rsid w:val="00BF457C"/>
    <w:rsid w:val="00BF6127"/>
    <w:rsid w:val="00BF669D"/>
    <w:rsid w:val="00BF7228"/>
    <w:rsid w:val="00BF7703"/>
    <w:rsid w:val="00C00036"/>
    <w:rsid w:val="00C00881"/>
    <w:rsid w:val="00C0176F"/>
    <w:rsid w:val="00C01D74"/>
    <w:rsid w:val="00C027BA"/>
    <w:rsid w:val="00C04927"/>
    <w:rsid w:val="00C05058"/>
    <w:rsid w:val="00C0589F"/>
    <w:rsid w:val="00C06479"/>
    <w:rsid w:val="00C0700F"/>
    <w:rsid w:val="00C0767B"/>
    <w:rsid w:val="00C105A5"/>
    <w:rsid w:val="00C11011"/>
    <w:rsid w:val="00C114B7"/>
    <w:rsid w:val="00C11C19"/>
    <w:rsid w:val="00C12425"/>
    <w:rsid w:val="00C129FC"/>
    <w:rsid w:val="00C134CE"/>
    <w:rsid w:val="00C14899"/>
    <w:rsid w:val="00C14F31"/>
    <w:rsid w:val="00C162D5"/>
    <w:rsid w:val="00C163D5"/>
    <w:rsid w:val="00C17868"/>
    <w:rsid w:val="00C179FE"/>
    <w:rsid w:val="00C2059C"/>
    <w:rsid w:val="00C2096B"/>
    <w:rsid w:val="00C20E2B"/>
    <w:rsid w:val="00C212CB"/>
    <w:rsid w:val="00C224E6"/>
    <w:rsid w:val="00C24043"/>
    <w:rsid w:val="00C24385"/>
    <w:rsid w:val="00C273C9"/>
    <w:rsid w:val="00C276C7"/>
    <w:rsid w:val="00C3099A"/>
    <w:rsid w:val="00C30BD6"/>
    <w:rsid w:val="00C31C1D"/>
    <w:rsid w:val="00C322C4"/>
    <w:rsid w:val="00C325CE"/>
    <w:rsid w:val="00C330ED"/>
    <w:rsid w:val="00C33AF1"/>
    <w:rsid w:val="00C33CA5"/>
    <w:rsid w:val="00C33D83"/>
    <w:rsid w:val="00C35196"/>
    <w:rsid w:val="00C35EB4"/>
    <w:rsid w:val="00C3699E"/>
    <w:rsid w:val="00C371B6"/>
    <w:rsid w:val="00C37973"/>
    <w:rsid w:val="00C40088"/>
    <w:rsid w:val="00C40295"/>
    <w:rsid w:val="00C41AFF"/>
    <w:rsid w:val="00C41DDF"/>
    <w:rsid w:val="00C42E66"/>
    <w:rsid w:val="00C432AC"/>
    <w:rsid w:val="00C43B95"/>
    <w:rsid w:val="00C44AF6"/>
    <w:rsid w:val="00C451A5"/>
    <w:rsid w:val="00C45814"/>
    <w:rsid w:val="00C45CEC"/>
    <w:rsid w:val="00C45D62"/>
    <w:rsid w:val="00C46704"/>
    <w:rsid w:val="00C46F8E"/>
    <w:rsid w:val="00C474F5"/>
    <w:rsid w:val="00C51AAB"/>
    <w:rsid w:val="00C52007"/>
    <w:rsid w:val="00C521D2"/>
    <w:rsid w:val="00C52BC3"/>
    <w:rsid w:val="00C52F08"/>
    <w:rsid w:val="00C533B3"/>
    <w:rsid w:val="00C5372A"/>
    <w:rsid w:val="00C53D37"/>
    <w:rsid w:val="00C54DB0"/>
    <w:rsid w:val="00C558F2"/>
    <w:rsid w:val="00C55EDC"/>
    <w:rsid w:val="00C569C8"/>
    <w:rsid w:val="00C56AD6"/>
    <w:rsid w:val="00C57590"/>
    <w:rsid w:val="00C61232"/>
    <w:rsid w:val="00C63917"/>
    <w:rsid w:val="00C6396A"/>
    <w:rsid w:val="00C639A0"/>
    <w:rsid w:val="00C63DDB"/>
    <w:rsid w:val="00C649FB"/>
    <w:rsid w:val="00C65C6A"/>
    <w:rsid w:val="00C660FB"/>
    <w:rsid w:val="00C66C0A"/>
    <w:rsid w:val="00C66E87"/>
    <w:rsid w:val="00C67ACB"/>
    <w:rsid w:val="00C67D9D"/>
    <w:rsid w:val="00C70A3F"/>
    <w:rsid w:val="00C71342"/>
    <w:rsid w:val="00C7220F"/>
    <w:rsid w:val="00C7378A"/>
    <w:rsid w:val="00C73D6D"/>
    <w:rsid w:val="00C7513F"/>
    <w:rsid w:val="00C75297"/>
    <w:rsid w:val="00C75E88"/>
    <w:rsid w:val="00C76314"/>
    <w:rsid w:val="00C76390"/>
    <w:rsid w:val="00C76457"/>
    <w:rsid w:val="00C7720A"/>
    <w:rsid w:val="00C815FB"/>
    <w:rsid w:val="00C820E9"/>
    <w:rsid w:val="00C82293"/>
    <w:rsid w:val="00C828C9"/>
    <w:rsid w:val="00C82FEB"/>
    <w:rsid w:val="00C83CDC"/>
    <w:rsid w:val="00C83DF2"/>
    <w:rsid w:val="00C849E9"/>
    <w:rsid w:val="00C84AE4"/>
    <w:rsid w:val="00C8516F"/>
    <w:rsid w:val="00C9059F"/>
    <w:rsid w:val="00C90A59"/>
    <w:rsid w:val="00C91823"/>
    <w:rsid w:val="00C91F1F"/>
    <w:rsid w:val="00C922D3"/>
    <w:rsid w:val="00C936E1"/>
    <w:rsid w:val="00C938B5"/>
    <w:rsid w:val="00C93FDC"/>
    <w:rsid w:val="00C9423C"/>
    <w:rsid w:val="00C94A7B"/>
    <w:rsid w:val="00C94B89"/>
    <w:rsid w:val="00C95D53"/>
    <w:rsid w:val="00C9607A"/>
    <w:rsid w:val="00C97CC0"/>
    <w:rsid w:val="00CA034B"/>
    <w:rsid w:val="00CA13A0"/>
    <w:rsid w:val="00CA1C45"/>
    <w:rsid w:val="00CA1C5C"/>
    <w:rsid w:val="00CA2C78"/>
    <w:rsid w:val="00CA5336"/>
    <w:rsid w:val="00CA5F4F"/>
    <w:rsid w:val="00CA61FD"/>
    <w:rsid w:val="00CA6DEE"/>
    <w:rsid w:val="00CA79FB"/>
    <w:rsid w:val="00CB1134"/>
    <w:rsid w:val="00CB116F"/>
    <w:rsid w:val="00CB1A44"/>
    <w:rsid w:val="00CB1C2B"/>
    <w:rsid w:val="00CB2253"/>
    <w:rsid w:val="00CB23BE"/>
    <w:rsid w:val="00CB2E8C"/>
    <w:rsid w:val="00CB4614"/>
    <w:rsid w:val="00CB48F6"/>
    <w:rsid w:val="00CB49B1"/>
    <w:rsid w:val="00CB4D48"/>
    <w:rsid w:val="00CB62A4"/>
    <w:rsid w:val="00CB67BF"/>
    <w:rsid w:val="00CB6973"/>
    <w:rsid w:val="00CB7CBC"/>
    <w:rsid w:val="00CC0280"/>
    <w:rsid w:val="00CC0494"/>
    <w:rsid w:val="00CC14EE"/>
    <w:rsid w:val="00CC4777"/>
    <w:rsid w:val="00CC494A"/>
    <w:rsid w:val="00CC4D22"/>
    <w:rsid w:val="00CC5D98"/>
    <w:rsid w:val="00CC6190"/>
    <w:rsid w:val="00CC6ADF"/>
    <w:rsid w:val="00CD01D4"/>
    <w:rsid w:val="00CD0D97"/>
    <w:rsid w:val="00CD1257"/>
    <w:rsid w:val="00CD13A2"/>
    <w:rsid w:val="00CD14FE"/>
    <w:rsid w:val="00CD22D7"/>
    <w:rsid w:val="00CD33EB"/>
    <w:rsid w:val="00CD53FD"/>
    <w:rsid w:val="00CD67F9"/>
    <w:rsid w:val="00CD6DDB"/>
    <w:rsid w:val="00CD71FF"/>
    <w:rsid w:val="00CD7FEC"/>
    <w:rsid w:val="00CE03C4"/>
    <w:rsid w:val="00CE129E"/>
    <w:rsid w:val="00CE12EB"/>
    <w:rsid w:val="00CE1C3B"/>
    <w:rsid w:val="00CE247A"/>
    <w:rsid w:val="00CE28D5"/>
    <w:rsid w:val="00CE4D3C"/>
    <w:rsid w:val="00CE51BA"/>
    <w:rsid w:val="00CE53AF"/>
    <w:rsid w:val="00CE53B6"/>
    <w:rsid w:val="00CE55C6"/>
    <w:rsid w:val="00CE5F00"/>
    <w:rsid w:val="00CE68F2"/>
    <w:rsid w:val="00CE6F47"/>
    <w:rsid w:val="00CF0D92"/>
    <w:rsid w:val="00CF0EAF"/>
    <w:rsid w:val="00CF1130"/>
    <w:rsid w:val="00CF2FEF"/>
    <w:rsid w:val="00CF32FF"/>
    <w:rsid w:val="00CF4559"/>
    <w:rsid w:val="00CF4FCA"/>
    <w:rsid w:val="00CF5222"/>
    <w:rsid w:val="00CF5417"/>
    <w:rsid w:val="00CF5AF6"/>
    <w:rsid w:val="00CF5C3E"/>
    <w:rsid w:val="00CF6129"/>
    <w:rsid w:val="00CF6732"/>
    <w:rsid w:val="00CF683F"/>
    <w:rsid w:val="00CF6EF6"/>
    <w:rsid w:val="00CF767B"/>
    <w:rsid w:val="00D003A9"/>
    <w:rsid w:val="00D00586"/>
    <w:rsid w:val="00D00942"/>
    <w:rsid w:val="00D01A4B"/>
    <w:rsid w:val="00D02564"/>
    <w:rsid w:val="00D02A30"/>
    <w:rsid w:val="00D03738"/>
    <w:rsid w:val="00D037C8"/>
    <w:rsid w:val="00D0561F"/>
    <w:rsid w:val="00D066DE"/>
    <w:rsid w:val="00D07FC7"/>
    <w:rsid w:val="00D1121E"/>
    <w:rsid w:val="00D12238"/>
    <w:rsid w:val="00D13819"/>
    <w:rsid w:val="00D1460F"/>
    <w:rsid w:val="00D153AF"/>
    <w:rsid w:val="00D1611D"/>
    <w:rsid w:val="00D16F10"/>
    <w:rsid w:val="00D17C5E"/>
    <w:rsid w:val="00D17DC3"/>
    <w:rsid w:val="00D17E6F"/>
    <w:rsid w:val="00D22A39"/>
    <w:rsid w:val="00D2311E"/>
    <w:rsid w:val="00D23133"/>
    <w:rsid w:val="00D233E0"/>
    <w:rsid w:val="00D265F6"/>
    <w:rsid w:val="00D26A54"/>
    <w:rsid w:val="00D26DAB"/>
    <w:rsid w:val="00D271B1"/>
    <w:rsid w:val="00D27F1A"/>
    <w:rsid w:val="00D27F82"/>
    <w:rsid w:val="00D31196"/>
    <w:rsid w:val="00D31BB1"/>
    <w:rsid w:val="00D31CF4"/>
    <w:rsid w:val="00D31FB9"/>
    <w:rsid w:val="00D323DE"/>
    <w:rsid w:val="00D331F6"/>
    <w:rsid w:val="00D3389E"/>
    <w:rsid w:val="00D3479D"/>
    <w:rsid w:val="00D348F4"/>
    <w:rsid w:val="00D349BD"/>
    <w:rsid w:val="00D34A12"/>
    <w:rsid w:val="00D35216"/>
    <w:rsid w:val="00D36290"/>
    <w:rsid w:val="00D369DA"/>
    <w:rsid w:val="00D37860"/>
    <w:rsid w:val="00D403A0"/>
    <w:rsid w:val="00D415E9"/>
    <w:rsid w:val="00D41E8C"/>
    <w:rsid w:val="00D429BC"/>
    <w:rsid w:val="00D43CA0"/>
    <w:rsid w:val="00D4412E"/>
    <w:rsid w:val="00D442FA"/>
    <w:rsid w:val="00D45707"/>
    <w:rsid w:val="00D45973"/>
    <w:rsid w:val="00D46081"/>
    <w:rsid w:val="00D47E02"/>
    <w:rsid w:val="00D47E14"/>
    <w:rsid w:val="00D50B48"/>
    <w:rsid w:val="00D5110F"/>
    <w:rsid w:val="00D517D9"/>
    <w:rsid w:val="00D52E88"/>
    <w:rsid w:val="00D53212"/>
    <w:rsid w:val="00D53810"/>
    <w:rsid w:val="00D53DE3"/>
    <w:rsid w:val="00D55ADE"/>
    <w:rsid w:val="00D55DC8"/>
    <w:rsid w:val="00D56C73"/>
    <w:rsid w:val="00D56F4D"/>
    <w:rsid w:val="00D605C5"/>
    <w:rsid w:val="00D60908"/>
    <w:rsid w:val="00D6092D"/>
    <w:rsid w:val="00D60E75"/>
    <w:rsid w:val="00D616D0"/>
    <w:rsid w:val="00D61752"/>
    <w:rsid w:val="00D62C90"/>
    <w:rsid w:val="00D62D70"/>
    <w:rsid w:val="00D63174"/>
    <w:rsid w:val="00D6453F"/>
    <w:rsid w:val="00D64E27"/>
    <w:rsid w:val="00D66050"/>
    <w:rsid w:val="00D66F03"/>
    <w:rsid w:val="00D67515"/>
    <w:rsid w:val="00D67628"/>
    <w:rsid w:val="00D67E51"/>
    <w:rsid w:val="00D72064"/>
    <w:rsid w:val="00D72568"/>
    <w:rsid w:val="00D72E3D"/>
    <w:rsid w:val="00D73FFE"/>
    <w:rsid w:val="00D743F5"/>
    <w:rsid w:val="00D74E5E"/>
    <w:rsid w:val="00D767A9"/>
    <w:rsid w:val="00D773D5"/>
    <w:rsid w:val="00D80158"/>
    <w:rsid w:val="00D80829"/>
    <w:rsid w:val="00D80B8E"/>
    <w:rsid w:val="00D82122"/>
    <w:rsid w:val="00D83D98"/>
    <w:rsid w:val="00D83EE7"/>
    <w:rsid w:val="00D84A68"/>
    <w:rsid w:val="00D85715"/>
    <w:rsid w:val="00D85892"/>
    <w:rsid w:val="00D85B70"/>
    <w:rsid w:val="00D87BF9"/>
    <w:rsid w:val="00D90359"/>
    <w:rsid w:val="00D9045D"/>
    <w:rsid w:val="00D90EBA"/>
    <w:rsid w:val="00D91409"/>
    <w:rsid w:val="00D939B3"/>
    <w:rsid w:val="00D9416B"/>
    <w:rsid w:val="00D950B3"/>
    <w:rsid w:val="00D970AF"/>
    <w:rsid w:val="00D97288"/>
    <w:rsid w:val="00DA01F4"/>
    <w:rsid w:val="00DA0927"/>
    <w:rsid w:val="00DA145C"/>
    <w:rsid w:val="00DA1B8E"/>
    <w:rsid w:val="00DA1BDF"/>
    <w:rsid w:val="00DA27D8"/>
    <w:rsid w:val="00DA2A7A"/>
    <w:rsid w:val="00DA4BA3"/>
    <w:rsid w:val="00DA4C50"/>
    <w:rsid w:val="00DA50B4"/>
    <w:rsid w:val="00DA52B7"/>
    <w:rsid w:val="00DA5597"/>
    <w:rsid w:val="00DA55A3"/>
    <w:rsid w:val="00DA61E3"/>
    <w:rsid w:val="00DA72DA"/>
    <w:rsid w:val="00DA77EC"/>
    <w:rsid w:val="00DA7C8D"/>
    <w:rsid w:val="00DB0DDF"/>
    <w:rsid w:val="00DB323E"/>
    <w:rsid w:val="00DB3C7E"/>
    <w:rsid w:val="00DB4AD2"/>
    <w:rsid w:val="00DB4E88"/>
    <w:rsid w:val="00DB5254"/>
    <w:rsid w:val="00DB56C5"/>
    <w:rsid w:val="00DB5C05"/>
    <w:rsid w:val="00DB7736"/>
    <w:rsid w:val="00DC07D3"/>
    <w:rsid w:val="00DC0839"/>
    <w:rsid w:val="00DC1101"/>
    <w:rsid w:val="00DC134F"/>
    <w:rsid w:val="00DC1EDD"/>
    <w:rsid w:val="00DC1EFB"/>
    <w:rsid w:val="00DC20B2"/>
    <w:rsid w:val="00DC248B"/>
    <w:rsid w:val="00DC292E"/>
    <w:rsid w:val="00DC5674"/>
    <w:rsid w:val="00DC5E8E"/>
    <w:rsid w:val="00DC65DF"/>
    <w:rsid w:val="00DC6C1B"/>
    <w:rsid w:val="00DC720D"/>
    <w:rsid w:val="00DD1168"/>
    <w:rsid w:val="00DD2114"/>
    <w:rsid w:val="00DD21E1"/>
    <w:rsid w:val="00DD251F"/>
    <w:rsid w:val="00DD323B"/>
    <w:rsid w:val="00DD4006"/>
    <w:rsid w:val="00DD43CD"/>
    <w:rsid w:val="00DD4923"/>
    <w:rsid w:val="00DD5C87"/>
    <w:rsid w:val="00DD7DF3"/>
    <w:rsid w:val="00DE0134"/>
    <w:rsid w:val="00DE08BB"/>
    <w:rsid w:val="00DE1794"/>
    <w:rsid w:val="00DE25D1"/>
    <w:rsid w:val="00DE261B"/>
    <w:rsid w:val="00DE33D7"/>
    <w:rsid w:val="00DE5101"/>
    <w:rsid w:val="00DE5E69"/>
    <w:rsid w:val="00DE65EF"/>
    <w:rsid w:val="00DE68D3"/>
    <w:rsid w:val="00DF04E2"/>
    <w:rsid w:val="00DF1821"/>
    <w:rsid w:val="00DF1BDB"/>
    <w:rsid w:val="00DF2D85"/>
    <w:rsid w:val="00DF37BD"/>
    <w:rsid w:val="00DF3DB4"/>
    <w:rsid w:val="00DF3EEF"/>
    <w:rsid w:val="00DF4BF4"/>
    <w:rsid w:val="00DF5289"/>
    <w:rsid w:val="00DF5479"/>
    <w:rsid w:val="00DF6A80"/>
    <w:rsid w:val="00DF78CA"/>
    <w:rsid w:val="00E001A3"/>
    <w:rsid w:val="00E00239"/>
    <w:rsid w:val="00E007B7"/>
    <w:rsid w:val="00E00863"/>
    <w:rsid w:val="00E0108E"/>
    <w:rsid w:val="00E010F8"/>
    <w:rsid w:val="00E019E9"/>
    <w:rsid w:val="00E02EC2"/>
    <w:rsid w:val="00E0316D"/>
    <w:rsid w:val="00E03CCA"/>
    <w:rsid w:val="00E056BA"/>
    <w:rsid w:val="00E071F0"/>
    <w:rsid w:val="00E10AA0"/>
    <w:rsid w:val="00E11250"/>
    <w:rsid w:val="00E11651"/>
    <w:rsid w:val="00E11A99"/>
    <w:rsid w:val="00E11C25"/>
    <w:rsid w:val="00E1204E"/>
    <w:rsid w:val="00E12346"/>
    <w:rsid w:val="00E125F9"/>
    <w:rsid w:val="00E12AFE"/>
    <w:rsid w:val="00E141E8"/>
    <w:rsid w:val="00E14780"/>
    <w:rsid w:val="00E14AB5"/>
    <w:rsid w:val="00E14B2E"/>
    <w:rsid w:val="00E157F0"/>
    <w:rsid w:val="00E15E30"/>
    <w:rsid w:val="00E16B0D"/>
    <w:rsid w:val="00E201A8"/>
    <w:rsid w:val="00E201AA"/>
    <w:rsid w:val="00E20412"/>
    <w:rsid w:val="00E22061"/>
    <w:rsid w:val="00E245A1"/>
    <w:rsid w:val="00E25380"/>
    <w:rsid w:val="00E256CD"/>
    <w:rsid w:val="00E26C38"/>
    <w:rsid w:val="00E27A70"/>
    <w:rsid w:val="00E27DCC"/>
    <w:rsid w:val="00E30C2A"/>
    <w:rsid w:val="00E31949"/>
    <w:rsid w:val="00E31FE0"/>
    <w:rsid w:val="00E3311A"/>
    <w:rsid w:val="00E33784"/>
    <w:rsid w:val="00E33CFF"/>
    <w:rsid w:val="00E33F42"/>
    <w:rsid w:val="00E348C1"/>
    <w:rsid w:val="00E348D6"/>
    <w:rsid w:val="00E349B3"/>
    <w:rsid w:val="00E34FFC"/>
    <w:rsid w:val="00E35D44"/>
    <w:rsid w:val="00E35E07"/>
    <w:rsid w:val="00E363F6"/>
    <w:rsid w:val="00E4083B"/>
    <w:rsid w:val="00E40CD0"/>
    <w:rsid w:val="00E4114E"/>
    <w:rsid w:val="00E434CB"/>
    <w:rsid w:val="00E44BB5"/>
    <w:rsid w:val="00E453C9"/>
    <w:rsid w:val="00E458CF"/>
    <w:rsid w:val="00E462D6"/>
    <w:rsid w:val="00E463B5"/>
    <w:rsid w:val="00E46727"/>
    <w:rsid w:val="00E471D5"/>
    <w:rsid w:val="00E473F3"/>
    <w:rsid w:val="00E4791F"/>
    <w:rsid w:val="00E50227"/>
    <w:rsid w:val="00E504E7"/>
    <w:rsid w:val="00E508CC"/>
    <w:rsid w:val="00E530BA"/>
    <w:rsid w:val="00E53EBA"/>
    <w:rsid w:val="00E54D10"/>
    <w:rsid w:val="00E60629"/>
    <w:rsid w:val="00E60BEF"/>
    <w:rsid w:val="00E60C62"/>
    <w:rsid w:val="00E61CFE"/>
    <w:rsid w:val="00E633D0"/>
    <w:rsid w:val="00E64B74"/>
    <w:rsid w:val="00E65B43"/>
    <w:rsid w:val="00E667ED"/>
    <w:rsid w:val="00E66C21"/>
    <w:rsid w:val="00E67FE2"/>
    <w:rsid w:val="00E70342"/>
    <w:rsid w:val="00E7252E"/>
    <w:rsid w:val="00E725CF"/>
    <w:rsid w:val="00E730F9"/>
    <w:rsid w:val="00E7477D"/>
    <w:rsid w:val="00E747CB"/>
    <w:rsid w:val="00E74863"/>
    <w:rsid w:val="00E75C01"/>
    <w:rsid w:val="00E77B8D"/>
    <w:rsid w:val="00E80CFA"/>
    <w:rsid w:val="00E81BC3"/>
    <w:rsid w:val="00E81E87"/>
    <w:rsid w:val="00E831C1"/>
    <w:rsid w:val="00E840E5"/>
    <w:rsid w:val="00E84C7A"/>
    <w:rsid w:val="00E85A8F"/>
    <w:rsid w:val="00E85AC2"/>
    <w:rsid w:val="00E861A4"/>
    <w:rsid w:val="00E86389"/>
    <w:rsid w:val="00E8768A"/>
    <w:rsid w:val="00E87A96"/>
    <w:rsid w:val="00E903CF"/>
    <w:rsid w:val="00E905C3"/>
    <w:rsid w:val="00E91B9C"/>
    <w:rsid w:val="00E92632"/>
    <w:rsid w:val="00E92A5A"/>
    <w:rsid w:val="00E93B85"/>
    <w:rsid w:val="00E94013"/>
    <w:rsid w:val="00E94715"/>
    <w:rsid w:val="00E949B0"/>
    <w:rsid w:val="00E9569E"/>
    <w:rsid w:val="00E962A4"/>
    <w:rsid w:val="00E96B38"/>
    <w:rsid w:val="00E96D07"/>
    <w:rsid w:val="00EA0531"/>
    <w:rsid w:val="00EA1D87"/>
    <w:rsid w:val="00EA29AD"/>
    <w:rsid w:val="00EA4350"/>
    <w:rsid w:val="00EA4A3A"/>
    <w:rsid w:val="00EA4DA0"/>
    <w:rsid w:val="00EA522C"/>
    <w:rsid w:val="00EA72E5"/>
    <w:rsid w:val="00EA73F2"/>
    <w:rsid w:val="00EA742C"/>
    <w:rsid w:val="00EA7B67"/>
    <w:rsid w:val="00EA7C00"/>
    <w:rsid w:val="00EB0664"/>
    <w:rsid w:val="00EB14DC"/>
    <w:rsid w:val="00EB24C7"/>
    <w:rsid w:val="00EB24DA"/>
    <w:rsid w:val="00EB3586"/>
    <w:rsid w:val="00EB3D27"/>
    <w:rsid w:val="00EB3EF7"/>
    <w:rsid w:val="00EB41DA"/>
    <w:rsid w:val="00EB489D"/>
    <w:rsid w:val="00EB5F70"/>
    <w:rsid w:val="00EB784A"/>
    <w:rsid w:val="00EC0CE4"/>
    <w:rsid w:val="00EC1960"/>
    <w:rsid w:val="00EC2119"/>
    <w:rsid w:val="00EC250D"/>
    <w:rsid w:val="00EC373E"/>
    <w:rsid w:val="00EC4751"/>
    <w:rsid w:val="00EC4853"/>
    <w:rsid w:val="00EC56FA"/>
    <w:rsid w:val="00EC6EC7"/>
    <w:rsid w:val="00EC7B7F"/>
    <w:rsid w:val="00ED0409"/>
    <w:rsid w:val="00ED1CE0"/>
    <w:rsid w:val="00ED2A34"/>
    <w:rsid w:val="00ED30D0"/>
    <w:rsid w:val="00ED31FA"/>
    <w:rsid w:val="00ED5C3A"/>
    <w:rsid w:val="00ED6720"/>
    <w:rsid w:val="00ED684A"/>
    <w:rsid w:val="00ED7460"/>
    <w:rsid w:val="00ED7761"/>
    <w:rsid w:val="00ED7E7E"/>
    <w:rsid w:val="00EE0936"/>
    <w:rsid w:val="00EE335D"/>
    <w:rsid w:val="00EE33D4"/>
    <w:rsid w:val="00EE388E"/>
    <w:rsid w:val="00EE3F99"/>
    <w:rsid w:val="00EE43DB"/>
    <w:rsid w:val="00EE53B0"/>
    <w:rsid w:val="00EE74BE"/>
    <w:rsid w:val="00EE7641"/>
    <w:rsid w:val="00EE7DEB"/>
    <w:rsid w:val="00EF1EC2"/>
    <w:rsid w:val="00EF1F65"/>
    <w:rsid w:val="00EF2E99"/>
    <w:rsid w:val="00EF4742"/>
    <w:rsid w:val="00EF61FC"/>
    <w:rsid w:val="00EF6B70"/>
    <w:rsid w:val="00EF7F0E"/>
    <w:rsid w:val="00F004A5"/>
    <w:rsid w:val="00F00510"/>
    <w:rsid w:val="00F0153A"/>
    <w:rsid w:val="00F01CE5"/>
    <w:rsid w:val="00F030E5"/>
    <w:rsid w:val="00F03840"/>
    <w:rsid w:val="00F051A6"/>
    <w:rsid w:val="00F051AF"/>
    <w:rsid w:val="00F05917"/>
    <w:rsid w:val="00F06B10"/>
    <w:rsid w:val="00F0750F"/>
    <w:rsid w:val="00F07732"/>
    <w:rsid w:val="00F077D7"/>
    <w:rsid w:val="00F07C24"/>
    <w:rsid w:val="00F10EE8"/>
    <w:rsid w:val="00F10FFE"/>
    <w:rsid w:val="00F119C3"/>
    <w:rsid w:val="00F1245D"/>
    <w:rsid w:val="00F13A70"/>
    <w:rsid w:val="00F13F2F"/>
    <w:rsid w:val="00F14444"/>
    <w:rsid w:val="00F16E7C"/>
    <w:rsid w:val="00F2017C"/>
    <w:rsid w:val="00F204F5"/>
    <w:rsid w:val="00F20D56"/>
    <w:rsid w:val="00F20E70"/>
    <w:rsid w:val="00F21C51"/>
    <w:rsid w:val="00F22D64"/>
    <w:rsid w:val="00F230D8"/>
    <w:rsid w:val="00F2442D"/>
    <w:rsid w:val="00F24DD8"/>
    <w:rsid w:val="00F25228"/>
    <w:rsid w:val="00F25570"/>
    <w:rsid w:val="00F25B07"/>
    <w:rsid w:val="00F25BE5"/>
    <w:rsid w:val="00F26EEE"/>
    <w:rsid w:val="00F272B0"/>
    <w:rsid w:val="00F27FF4"/>
    <w:rsid w:val="00F3053F"/>
    <w:rsid w:val="00F3056A"/>
    <w:rsid w:val="00F30A61"/>
    <w:rsid w:val="00F32954"/>
    <w:rsid w:val="00F32F3A"/>
    <w:rsid w:val="00F330E5"/>
    <w:rsid w:val="00F33917"/>
    <w:rsid w:val="00F34844"/>
    <w:rsid w:val="00F34BB2"/>
    <w:rsid w:val="00F3550E"/>
    <w:rsid w:val="00F366C8"/>
    <w:rsid w:val="00F37636"/>
    <w:rsid w:val="00F40113"/>
    <w:rsid w:val="00F409D2"/>
    <w:rsid w:val="00F42BA4"/>
    <w:rsid w:val="00F42DD4"/>
    <w:rsid w:val="00F44915"/>
    <w:rsid w:val="00F455B4"/>
    <w:rsid w:val="00F46B38"/>
    <w:rsid w:val="00F46E94"/>
    <w:rsid w:val="00F47494"/>
    <w:rsid w:val="00F474DB"/>
    <w:rsid w:val="00F47C85"/>
    <w:rsid w:val="00F5043A"/>
    <w:rsid w:val="00F50916"/>
    <w:rsid w:val="00F50D1C"/>
    <w:rsid w:val="00F51B25"/>
    <w:rsid w:val="00F5208A"/>
    <w:rsid w:val="00F52A31"/>
    <w:rsid w:val="00F53175"/>
    <w:rsid w:val="00F534FC"/>
    <w:rsid w:val="00F54D14"/>
    <w:rsid w:val="00F54D6E"/>
    <w:rsid w:val="00F54F12"/>
    <w:rsid w:val="00F5548A"/>
    <w:rsid w:val="00F55B97"/>
    <w:rsid w:val="00F55D13"/>
    <w:rsid w:val="00F56C39"/>
    <w:rsid w:val="00F56EBA"/>
    <w:rsid w:val="00F57636"/>
    <w:rsid w:val="00F57B2A"/>
    <w:rsid w:val="00F57B32"/>
    <w:rsid w:val="00F612E4"/>
    <w:rsid w:val="00F62AA7"/>
    <w:rsid w:val="00F630A2"/>
    <w:rsid w:val="00F64820"/>
    <w:rsid w:val="00F662A0"/>
    <w:rsid w:val="00F66579"/>
    <w:rsid w:val="00F71045"/>
    <w:rsid w:val="00F7200E"/>
    <w:rsid w:val="00F72AE7"/>
    <w:rsid w:val="00F7436A"/>
    <w:rsid w:val="00F744CD"/>
    <w:rsid w:val="00F75FA8"/>
    <w:rsid w:val="00F76122"/>
    <w:rsid w:val="00F763C2"/>
    <w:rsid w:val="00F76779"/>
    <w:rsid w:val="00F76803"/>
    <w:rsid w:val="00F76951"/>
    <w:rsid w:val="00F76F13"/>
    <w:rsid w:val="00F7709B"/>
    <w:rsid w:val="00F77FE5"/>
    <w:rsid w:val="00F80281"/>
    <w:rsid w:val="00F81ED2"/>
    <w:rsid w:val="00F83A86"/>
    <w:rsid w:val="00F83B7C"/>
    <w:rsid w:val="00F84209"/>
    <w:rsid w:val="00F84BFC"/>
    <w:rsid w:val="00F84C41"/>
    <w:rsid w:val="00F8517D"/>
    <w:rsid w:val="00F85B4F"/>
    <w:rsid w:val="00F8663A"/>
    <w:rsid w:val="00F86AC6"/>
    <w:rsid w:val="00F875B5"/>
    <w:rsid w:val="00F90096"/>
    <w:rsid w:val="00F92054"/>
    <w:rsid w:val="00F92705"/>
    <w:rsid w:val="00F929B4"/>
    <w:rsid w:val="00F92C2A"/>
    <w:rsid w:val="00F935B0"/>
    <w:rsid w:val="00F9394E"/>
    <w:rsid w:val="00F951E2"/>
    <w:rsid w:val="00F95759"/>
    <w:rsid w:val="00F96887"/>
    <w:rsid w:val="00F974A5"/>
    <w:rsid w:val="00F97C86"/>
    <w:rsid w:val="00F97D87"/>
    <w:rsid w:val="00FA15CB"/>
    <w:rsid w:val="00FA170F"/>
    <w:rsid w:val="00FA1A98"/>
    <w:rsid w:val="00FA1D48"/>
    <w:rsid w:val="00FA2289"/>
    <w:rsid w:val="00FA25B8"/>
    <w:rsid w:val="00FA2E52"/>
    <w:rsid w:val="00FA2F7F"/>
    <w:rsid w:val="00FA3404"/>
    <w:rsid w:val="00FA3D81"/>
    <w:rsid w:val="00FA5EC4"/>
    <w:rsid w:val="00FA6B5F"/>
    <w:rsid w:val="00FA77B3"/>
    <w:rsid w:val="00FB0848"/>
    <w:rsid w:val="00FB115E"/>
    <w:rsid w:val="00FB14A9"/>
    <w:rsid w:val="00FB203F"/>
    <w:rsid w:val="00FB2D33"/>
    <w:rsid w:val="00FB5308"/>
    <w:rsid w:val="00FB5624"/>
    <w:rsid w:val="00FB5898"/>
    <w:rsid w:val="00FB5A0F"/>
    <w:rsid w:val="00FB65C3"/>
    <w:rsid w:val="00FB7254"/>
    <w:rsid w:val="00FB72FB"/>
    <w:rsid w:val="00FB75B8"/>
    <w:rsid w:val="00FB790D"/>
    <w:rsid w:val="00FC09B7"/>
    <w:rsid w:val="00FC39FF"/>
    <w:rsid w:val="00FC448F"/>
    <w:rsid w:val="00FC465D"/>
    <w:rsid w:val="00FC51BC"/>
    <w:rsid w:val="00FC530E"/>
    <w:rsid w:val="00FC64BC"/>
    <w:rsid w:val="00FC6E00"/>
    <w:rsid w:val="00FC7EA1"/>
    <w:rsid w:val="00FC7F87"/>
    <w:rsid w:val="00FD06EB"/>
    <w:rsid w:val="00FD10FE"/>
    <w:rsid w:val="00FD279E"/>
    <w:rsid w:val="00FD2C31"/>
    <w:rsid w:val="00FD307C"/>
    <w:rsid w:val="00FD5D84"/>
    <w:rsid w:val="00FD5F9A"/>
    <w:rsid w:val="00FD6704"/>
    <w:rsid w:val="00FD76C3"/>
    <w:rsid w:val="00FD77F8"/>
    <w:rsid w:val="00FE0199"/>
    <w:rsid w:val="00FE173B"/>
    <w:rsid w:val="00FE1B46"/>
    <w:rsid w:val="00FE236E"/>
    <w:rsid w:val="00FE24CF"/>
    <w:rsid w:val="00FE34A1"/>
    <w:rsid w:val="00FE3697"/>
    <w:rsid w:val="00FE3FB6"/>
    <w:rsid w:val="00FE434A"/>
    <w:rsid w:val="00FE516A"/>
    <w:rsid w:val="00FE6CC3"/>
    <w:rsid w:val="00FF1964"/>
    <w:rsid w:val="00FF2930"/>
    <w:rsid w:val="00FF3107"/>
    <w:rsid w:val="00FF315B"/>
    <w:rsid w:val="00FF32B5"/>
    <w:rsid w:val="00FF3841"/>
    <w:rsid w:val="00FF3C3F"/>
    <w:rsid w:val="00FF425F"/>
    <w:rsid w:val="00FF47A7"/>
    <w:rsid w:val="00FF50FB"/>
    <w:rsid w:val="00FF515F"/>
    <w:rsid w:val="00FF570B"/>
    <w:rsid w:val="00FF6478"/>
    <w:rsid w:val="00FF6912"/>
    <w:rsid w:val="00FF7169"/>
    <w:rsid w:val="00FF7DCB"/>
    <w:rsid w:val="010E2E73"/>
    <w:rsid w:val="0222A1A7"/>
    <w:rsid w:val="026913A0"/>
    <w:rsid w:val="04D7CA8D"/>
    <w:rsid w:val="05AE373E"/>
    <w:rsid w:val="06D0211B"/>
    <w:rsid w:val="076952C3"/>
    <w:rsid w:val="0888502C"/>
    <w:rsid w:val="09ABDC87"/>
    <w:rsid w:val="0D8265DD"/>
    <w:rsid w:val="0DCD82EF"/>
    <w:rsid w:val="1254753F"/>
    <w:rsid w:val="1736E3DA"/>
    <w:rsid w:val="1815A831"/>
    <w:rsid w:val="1A6850D5"/>
    <w:rsid w:val="1B25B51D"/>
    <w:rsid w:val="1C55855A"/>
    <w:rsid w:val="1C848DF7"/>
    <w:rsid w:val="1C942355"/>
    <w:rsid w:val="1D39A460"/>
    <w:rsid w:val="1D49157C"/>
    <w:rsid w:val="1FF01CA7"/>
    <w:rsid w:val="2080B63E"/>
    <w:rsid w:val="222240B7"/>
    <w:rsid w:val="2268B2AD"/>
    <w:rsid w:val="251E2B0A"/>
    <w:rsid w:val="287E225F"/>
    <w:rsid w:val="29DCC025"/>
    <w:rsid w:val="2AC766A2"/>
    <w:rsid w:val="2C5AD2F4"/>
    <w:rsid w:val="2CD001FF"/>
    <w:rsid w:val="2D12ED44"/>
    <w:rsid w:val="2FA2E53F"/>
    <w:rsid w:val="2FFE53E6"/>
    <w:rsid w:val="30067342"/>
    <w:rsid w:val="301D3DBF"/>
    <w:rsid w:val="339BBBBE"/>
    <w:rsid w:val="34502958"/>
    <w:rsid w:val="346F1331"/>
    <w:rsid w:val="3C24AABC"/>
    <w:rsid w:val="3D2DC771"/>
    <w:rsid w:val="40C94593"/>
    <w:rsid w:val="434C4B43"/>
    <w:rsid w:val="451C0992"/>
    <w:rsid w:val="467B87F6"/>
    <w:rsid w:val="4B893FFB"/>
    <w:rsid w:val="4C57F1F7"/>
    <w:rsid w:val="501A2AFF"/>
    <w:rsid w:val="50659AC3"/>
    <w:rsid w:val="51CD2A71"/>
    <w:rsid w:val="5289A47C"/>
    <w:rsid w:val="53FDE770"/>
    <w:rsid w:val="56140B23"/>
    <w:rsid w:val="56ADD312"/>
    <w:rsid w:val="5BF3D01E"/>
    <w:rsid w:val="5C5EE605"/>
    <w:rsid w:val="5EDF2551"/>
    <w:rsid w:val="60C7E5F1"/>
    <w:rsid w:val="60E1A797"/>
    <w:rsid w:val="65F47A97"/>
    <w:rsid w:val="67DC8C74"/>
    <w:rsid w:val="68AA2CE3"/>
    <w:rsid w:val="6A5BA395"/>
    <w:rsid w:val="6B2AB89D"/>
    <w:rsid w:val="6C56A1BF"/>
    <w:rsid w:val="6CE537D8"/>
    <w:rsid w:val="72BC98C4"/>
    <w:rsid w:val="749D6014"/>
    <w:rsid w:val="74C5367D"/>
    <w:rsid w:val="759CF644"/>
    <w:rsid w:val="7C7ED813"/>
    <w:rsid w:val="7CA8B781"/>
    <w:rsid w:val="7E4A03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5D2F"/>
  <w15:chartTrackingRefBased/>
  <w15:docId w15:val="{49E8A0B0-6C7B-4C6F-AF47-6F95A144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62"/>
  </w:style>
  <w:style w:type="paragraph" w:styleId="Heading1">
    <w:name w:val="heading 1"/>
    <w:basedOn w:val="Normal"/>
    <w:next w:val="Normal"/>
    <w:link w:val="Heading1Char"/>
    <w:uiPriority w:val="9"/>
    <w:qFormat/>
    <w:rsid w:val="003F7519"/>
    <w:pPr>
      <w:keepNext/>
      <w:keepLines/>
      <w:autoSpaceDE w:val="0"/>
      <w:autoSpaceDN w:val="0"/>
      <w:adjustRightInd w:val="0"/>
      <w:spacing w:before="240" w:after="120" w:line="240" w:lineRule="auto"/>
      <w:ind w:right="-23"/>
      <w:outlineLvl w:val="0"/>
    </w:pPr>
    <w:rPr>
      <w:rFonts w:eastAsiaTheme="majorEastAsia" w:cstheme="majorBidi"/>
      <w:b/>
      <w:color w:val="134169"/>
      <w:sz w:val="40"/>
      <w:szCs w:val="40"/>
    </w:rPr>
  </w:style>
  <w:style w:type="paragraph" w:styleId="Heading2">
    <w:name w:val="heading 2"/>
    <w:basedOn w:val="Normal"/>
    <w:next w:val="Normal"/>
    <w:link w:val="Heading2Char"/>
    <w:uiPriority w:val="9"/>
    <w:semiHidden/>
    <w:unhideWhenUsed/>
    <w:qFormat/>
    <w:rsid w:val="003F7519"/>
    <w:pPr>
      <w:keepNext/>
      <w:keepLines/>
      <w:spacing w:before="40" w:after="0"/>
      <w:outlineLvl w:val="1"/>
    </w:pPr>
    <w:rPr>
      <w:rFonts w:eastAsiaTheme="majorEastAsia" w:cstheme="majorBidi"/>
      <w:color w:val="13416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10B"/>
  </w:style>
  <w:style w:type="paragraph" w:styleId="Footer">
    <w:name w:val="footer"/>
    <w:basedOn w:val="Normal"/>
    <w:link w:val="FooterChar"/>
    <w:uiPriority w:val="99"/>
    <w:unhideWhenUsed/>
    <w:rsid w:val="002F0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10B"/>
  </w:style>
  <w:style w:type="paragraph" w:styleId="BalloonText">
    <w:name w:val="Balloon Text"/>
    <w:basedOn w:val="Normal"/>
    <w:link w:val="BalloonTextChar"/>
    <w:uiPriority w:val="99"/>
    <w:semiHidden/>
    <w:unhideWhenUsed/>
    <w:rsid w:val="002F0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0B"/>
    <w:rPr>
      <w:rFonts w:ascii="Segoe UI" w:hAnsi="Segoe UI" w:cs="Segoe UI"/>
      <w:sz w:val="18"/>
      <w:szCs w:val="18"/>
    </w:rPr>
  </w:style>
  <w:style w:type="paragraph" w:styleId="ListParagraph">
    <w:name w:val="List Paragraph"/>
    <w:basedOn w:val="Normal"/>
    <w:uiPriority w:val="34"/>
    <w:qFormat/>
    <w:rsid w:val="000A1FB9"/>
    <w:pPr>
      <w:ind w:left="720"/>
      <w:contextualSpacing/>
    </w:pPr>
  </w:style>
  <w:style w:type="character" w:styleId="Hyperlink">
    <w:name w:val="Hyperlink"/>
    <w:basedOn w:val="DefaultParagraphFont"/>
    <w:uiPriority w:val="99"/>
    <w:unhideWhenUsed/>
    <w:rsid w:val="00165F75"/>
    <w:rPr>
      <w:rFonts w:ascii="Arial" w:hAnsi="Arial"/>
      <w:b w:val="0"/>
      <w:i w:val="0"/>
      <w:color w:val="134169"/>
      <w:u w:val="none"/>
    </w:rPr>
  </w:style>
  <w:style w:type="character" w:styleId="UnresolvedMention">
    <w:name w:val="Unresolved Mention"/>
    <w:basedOn w:val="DefaultParagraphFont"/>
    <w:uiPriority w:val="99"/>
    <w:semiHidden/>
    <w:unhideWhenUsed/>
    <w:rsid w:val="004E6088"/>
    <w:rPr>
      <w:color w:val="605E5C"/>
      <w:shd w:val="clear" w:color="auto" w:fill="E1DFDD"/>
    </w:rPr>
  </w:style>
  <w:style w:type="character" w:styleId="CommentReference">
    <w:name w:val="annotation reference"/>
    <w:basedOn w:val="DefaultParagraphFont"/>
    <w:uiPriority w:val="99"/>
    <w:semiHidden/>
    <w:unhideWhenUsed/>
    <w:rsid w:val="00CC5D98"/>
    <w:rPr>
      <w:sz w:val="16"/>
      <w:szCs w:val="16"/>
    </w:rPr>
  </w:style>
  <w:style w:type="paragraph" w:styleId="CommentText">
    <w:name w:val="annotation text"/>
    <w:basedOn w:val="Normal"/>
    <w:link w:val="CommentTextChar"/>
    <w:uiPriority w:val="99"/>
    <w:unhideWhenUsed/>
    <w:rsid w:val="00CC5D98"/>
    <w:pPr>
      <w:spacing w:line="240" w:lineRule="auto"/>
    </w:pPr>
    <w:rPr>
      <w:szCs w:val="20"/>
    </w:rPr>
  </w:style>
  <w:style w:type="character" w:customStyle="1" w:styleId="CommentTextChar">
    <w:name w:val="Comment Text Char"/>
    <w:basedOn w:val="DefaultParagraphFont"/>
    <w:link w:val="CommentText"/>
    <w:uiPriority w:val="99"/>
    <w:rsid w:val="00CC5D98"/>
    <w:rPr>
      <w:szCs w:val="20"/>
    </w:rPr>
  </w:style>
  <w:style w:type="paragraph" w:styleId="CommentSubject">
    <w:name w:val="annotation subject"/>
    <w:basedOn w:val="CommentText"/>
    <w:next w:val="CommentText"/>
    <w:link w:val="CommentSubjectChar"/>
    <w:uiPriority w:val="99"/>
    <w:semiHidden/>
    <w:unhideWhenUsed/>
    <w:rsid w:val="00CC5D98"/>
    <w:rPr>
      <w:b/>
      <w:bCs/>
    </w:rPr>
  </w:style>
  <w:style w:type="character" w:customStyle="1" w:styleId="CommentSubjectChar">
    <w:name w:val="Comment Subject Char"/>
    <w:basedOn w:val="CommentTextChar"/>
    <w:link w:val="CommentSubject"/>
    <w:uiPriority w:val="99"/>
    <w:semiHidden/>
    <w:rsid w:val="00CC5D98"/>
    <w:rPr>
      <w:b/>
      <w:bCs/>
      <w:sz w:val="20"/>
      <w:szCs w:val="20"/>
    </w:rPr>
  </w:style>
  <w:style w:type="table" w:styleId="TableGrid">
    <w:name w:val="Table Grid"/>
    <w:basedOn w:val="TableNormal"/>
    <w:uiPriority w:val="39"/>
    <w:rsid w:val="00DD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7519"/>
    <w:rPr>
      <w:rFonts w:eastAsiaTheme="majorEastAsia" w:cstheme="majorBidi"/>
      <w:b/>
      <w:color w:val="134169"/>
      <w:sz w:val="40"/>
      <w:szCs w:val="40"/>
    </w:rPr>
  </w:style>
  <w:style w:type="paragraph" w:styleId="Revision">
    <w:name w:val="Revision"/>
    <w:hidden/>
    <w:uiPriority w:val="99"/>
    <w:semiHidden/>
    <w:rsid w:val="00F9394E"/>
    <w:pPr>
      <w:spacing w:after="0" w:line="240" w:lineRule="auto"/>
    </w:pPr>
  </w:style>
  <w:style w:type="paragraph" w:customStyle="1" w:styleId="RSGNormal">
    <w:name w:val="RSG_Normal"/>
    <w:basedOn w:val="Normal"/>
    <w:link w:val="RSGNormalChar"/>
    <w:qFormat/>
    <w:rsid w:val="004F5691"/>
    <w:pPr>
      <w:spacing w:after="120" w:line="288" w:lineRule="auto"/>
      <w:jc w:val="both"/>
    </w:pPr>
    <w:rPr>
      <w:rFonts w:eastAsia="Times New Roman" w:cs="Times New Roman"/>
      <w:szCs w:val="20"/>
    </w:rPr>
  </w:style>
  <w:style w:type="character" w:customStyle="1" w:styleId="RSGNormalChar">
    <w:name w:val="RSG_Normal Char"/>
    <w:link w:val="RSGNormal"/>
    <w:rsid w:val="004F5691"/>
    <w:rPr>
      <w:rFonts w:eastAsia="Times New Roman" w:cs="Times New Roman"/>
      <w:szCs w:val="20"/>
    </w:rPr>
  </w:style>
  <w:style w:type="paragraph" w:customStyle="1" w:styleId="Headline">
    <w:name w:val="Headline"/>
    <w:basedOn w:val="Normal"/>
    <w:qFormat/>
    <w:rsid w:val="004F5691"/>
    <w:pPr>
      <w:spacing w:after="0" w:line="240" w:lineRule="auto"/>
      <w:jc w:val="both"/>
    </w:pPr>
    <w:rPr>
      <w:rFonts w:eastAsia="Arial" w:cs="Times New Roman"/>
      <w:b/>
      <w:color w:val="26181E"/>
      <w:sz w:val="34"/>
    </w:rPr>
  </w:style>
  <w:style w:type="character" w:styleId="FollowedHyperlink">
    <w:name w:val="FollowedHyperlink"/>
    <w:basedOn w:val="DefaultParagraphFont"/>
    <w:uiPriority w:val="99"/>
    <w:semiHidden/>
    <w:unhideWhenUsed/>
    <w:rsid w:val="00FE3697"/>
    <w:rPr>
      <w:color w:val="954F72" w:themeColor="followedHyperlink"/>
      <w:u w:val="single"/>
    </w:rPr>
  </w:style>
  <w:style w:type="character" w:customStyle="1" w:styleId="Heading2Char">
    <w:name w:val="Heading 2 Char"/>
    <w:basedOn w:val="DefaultParagraphFont"/>
    <w:link w:val="Heading2"/>
    <w:uiPriority w:val="9"/>
    <w:semiHidden/>
    <w:rsid w:val="003F7519"/>
    <w:rPr>
      <w:rFonts w:eastAsiaTheme="majorEastAsia" w:cstheme="majorBidi"/>
      <w:color w:val="134169"/>
      <w:sz w:val="26"/>
      <w:szCs w:val="26"/>
    </w:rPr>
  </w:style>
  <w:style w:type="table" w:styleId="PlainTable4">
    <w:name w:val="Plain Table 4"/>
    <w:basedOn w:val="TableNormal"/>
    <w:uiPriority w:val="44"/>
    <w:rsid w:val="000D4CB4"/>
    <w:pPr>
      <w:spacing w:after="0" w:line="240" w:lineRule="auto"/>
    </w:pPr>
    <w:rPr>
      <w:rFonts w:ascii="Times New Roman" w:eastAsia="Times New Roman" w:hAnsi="Times New Roman" w:cs="Times New Roman"/>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Address">
    <w:name w:val="HTML Address"/>
    <w:basedOn w:val="Normal"/>
    <w:link w:val="HTMLAddressChar"/>
    <w:uiPriority w:val="99"/>
    <w:semiHidden/>
    <w:unhideWhenUsed/>
    <w:rsid w:val="003F7519"/>
    <w:pPr>
      <w:spacing w:after="0" w:line="240" w:lineRule="auto"/>
    </w:pPr>
    <w:rPr>
      <w:iCs/>
    </w:rPr>
  </w:style>
  <w:style w:type="character" w:customStyle="1" w:styleId="HTMLAddressChar">
    <w:name w:val="HTML Address Char"/>
    <w:basedOn w:val="DefaultParagraphFont"/>
    <w:link w:val="HTMLAddress"/>
    <w:uiPriority w:val="99"/>
    <w:semiHidden/>
    <w:rsid w:val="003F7519"/>
    <w:rPr>
      <w:iCs/>
    </w:rPr>
  </w:style>
  <w:style w:type="character" w:styleId="SmartLink">
    <w:name w:val="Smart Link"/>
    <w:basedOn w:val="DefaultParagraphFont"/>
    <w:uiPriority w:val="99"/>
    <w:semiHidden/>
    <w:unhideWhenUsed/>
    <w:rsid w:val="003F7519"/>
    <w:rPr>
      <w:color w:val="0000FF"/>
      <w:u w:val="none"/>
      <w:shd w:val="clear" w:color="auto" w:fill="F3F2F1"/>
    </w:rPr>
  </w:style>
  <w:style w:type="paragraph" w:styleId="BodyText">
    <w:name w:val="Body Text"/>
    <w:basedOn w:val="Normal"/>
    <w:link w:val="BodyTextChar"/>
    <w:uiPriority w:val="1"/>
    <w:qFormat/>
    <w:rsid w:val="0019743F"/>
    <w:pPr>
      <w:widowControl w:val="0"/>
      <w:autoSpaceDE w:val="0"/>
      <w:autoSpaceDN w:val="0"/>
      <w:spacing w:before="242" w:after="0" w:line="240" w:lineRule="auto"/>
      <w:ind w:left="550"/>
    </w:pPr>
    <w:rPr>
      <w:rFonts w:eastAsia="Arial"/>
      <w:szCs w:val="20"/>
      <w:lang w:val="en-US"/>
    </w:rPr>
  </w:style>
  <w:style w:type="character" w:customStyle="1" w:styleId="BodyTextChar">
    <w:name w:val="Body Text Char"/>
    <w:basedOn w:val="DefaultParagraphFont"/>
    <w:link w:val="BodyText"/>
    <w:uiPriority w:val="1"/>
    <w:rsid w:val="0019743F"/>
    <w:rPr>
      <w:rFonts w:eastAsia="Arial"/>
      <w:szCs w:val="20"/>
      <w:lang w:val="en-US"/>
    </w:rPr>
  </w:style>
  <w:style w:type="paragraph" w:customStyle="1" w:styleId="TableParagraph">
    <w:name w:val="Table Paragraph"/>
    <w:basedOn w:val="Normal"/>
    <w:uiPriority w:val="1"/>
    <w:qFormat/>
    <w:rsid w:val="0019743F"/>
    <w:pPr>
      <w:widowControl w:val="0"/>
      <w:autoSpaceDE w:val="0"/>
      <w:autoSpaceDN w:val="0"/>
      <w:spacing w:before="1" w:after="0" w:line="240" w:lineRule="auto"/>
      <w:ind w:left="105"/>
    </w:pPr>
    <w:rPr>
      <w:rFonts w:eastAsia="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9258">
      <w:bodyDiv w:val="1"/>
      <w:marLeft w:val="0"/>
      <w:marRight w:val="0"/>
      <w:marTop w:val="0"/>
      <w:marBottom w:val="0"/>
      <w:divBdr>
        <w:top w:val="none" w:sz="0" w:space="0" w:color="auto"/>
        <w:left w:val="none" w:sz="0" w:space="0" w:color="auto"/>
        <w:bottom w:val="none" w:sz="0" w:space="0" w:color="auto"/>
        <w:right w:val="none" w:sz="0" w:space="0" w:color="auto"/>
      </w:divBdr>
    </w:div>
    <w:div w:id="672493683">
      <w:bodyDiv w:val="1"/>
      <w:marLeft w:val="0"/>
      <w:marRight w:val="0"/>
      <w:marTop w:val="0"/>
      <w:marBottom w:val="0"/>
      <w:divBdr>
        <w:top w:val="none" w:sz="0" w:space="0" w:color="auto"/>
        <w:left w:val="none" w:sz="0" w:space="0" w:color="auto"/>
        <w:bottom w:val="none" w:sz="0" w:space="0" w:color="auto"/>
        <w:right w:val="none" w:sz="0" w:space="0" w:color="auto"/>
      </w:divBdr>
    </w:div>
    <w:div w:id="751509487">
      <w:bodyDiv w:val="1"/>
      <w:marLeft w:val="0"/>
      <w:marRight w:val="0"/>
      <w:marTop w:val="0"/>
      <w:marBottom w:val="0"/>
      <w:divBdr>
        <w:top w:val="none" w:sz="0" w:space="0" w:color="auto"/>
        <w:left w:val="none" w:sz="0" w:space="0" w:color="auto"/>
        <w:bottom w:val="none" w:sz="0" w:space="0" w:color="auto"/>
        <w:right w:val="none" w:sz="0" w:space="0" w:color="auto"/>
      </w:divBdr>
    </w:div>
    <w:div w:id="897322524">
      <w:bodyDiv w:val="1"/>
      <w:marLeft w:val="0"/>
      <w:marRight w:val="0"/>
      <w:marTop w:val="0"/>
      <w:marBottom w:val="0"/>
      <w:divBdr>
        <w:top w:val="none" w:sz="0" w:space="0" w:color="auto"/>
        <w:left w:val="none" w:sz="0" w:space="0" w:color="auto"/>
        <w:bottom w:val="none" w:sz="0" w:space="0" w:color="auto"/>
        <w:right w:val="none" w:sz="0" w:space="0" w:color="auto"/>
      </w:divBdr>
    </w:div>
    <w:div w:id="982613748">
      <w:bodyDiv w:val="1"/>
      <w:marLeft w:val="0"/>
      <w:marRight w:val="0"/>
      <w:marTop w:val="0"/>
      <w:marBottom w:val="0"/>
      <w:divBdr>
        <w:top w:val="none" w:sz="0" w:space="0" w:color="auto"/>
        <w:left w:val="none" w:sz="0" w:space="0" w:color="auto"/>
        <w:bottom w:val="none" w:sz="0" w:space="0" w:color="auto"/>
        <w:right w:val="none" w:sz="0" w:space="0" w:color="auto"/>
      </w:divBdr>
    </w:div>
    <w:div w:id="1159226824">
      <w:bodyDiv w:val="1"/>
      <w:marLeft w:val="0"/>
      <w:marRight w:val="0"/>
      <w:marTop w:val="0"/>
      <w:marBottom w:val="0"/>
      <w:divBdr>
        <w:top w:val="none" w:sz="0" w:space="0" w:color="auto"/>
        <w:left w:val="none" w:sz="0" w:space="0" w:color="auto"/>
        <w:bottom w:val="none" w:sz="0" w:space="0" w:color="auto"/>
        <w:right w:val="none" w:sz="0" w:space="0" w:color="auto"/>
      </w:divBdr>
    </w:div>
    <w:div w:id="1256287345">
      <w:bodyDiv w:val="1"/>
      <w:marLeft w:val="0"/>
      <w:marRight w:val="0"/>
      <w:marTop w:val="0"/>
      <w:marBottom w:val="0"/>
      <w:divBdr>
        <w:top w:val="none" w:sz="0" w:space="0" w:color="auto"/>
        <w:left w:val="none" w:sz="0" w:space="0" w:color="auto"/>
        <w:bottom w:val="none" w:sz="0" w:space="0" w:color="auto"/>
        <w:right w:val="none" w:sz="0" w:space="0" w:color="auto"/>
      </w:divBdr>
    </w:div>
    <w:div w:id="1389449207">
      <w:bodyDiv w:val="1"/>
      <w:marLeft w:val="0"/>
      <w:marRight w:val="0"/>
      <w:marTop w:val="0"/>
      <w:marBottom w:val="0"/>
      <w:divBdr>
        <w:top w:val="none" w:sz="0" w:space="0" w:color="auto"/>
        <w:left w:val="none" w:sz="0" w:space="0" w:color="auto"/>
        <w:bottom w:val="none" w:sz="0" w:space="0" w:color="auto"/>
        <w:right w:val="none" w:sz="0" w:space="0" w:color="auto"/>
      </w:divBdr>
    </w:div>
    <w:div w:id="14472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3FC3806AAF77498B546A92D9ACE4BA" ma:contentTypeVersion="13" ma:contentTypeDescription="Create a new document." ma:contentTypeScope="" ma:versionID="cfb8e7f1778ef79ac4a461ec4989047a">
  <xsd:schema xmlns:xsd="http://www.w3.org/2001/XMLSchema" xmlns:xs="http://www.w3.org/2001/XMLSchema" xmlns:p="http://schemas.microsoft.com/office/2006/metadata/properties" xmlns:ns3="45f29ff2-d0d4-44c7-a0e5-86497ca59eb9" xmlns:ns4="220068f1-1997-4d64-af74-ae9e78dfce92" targetNamespace="http://schemas.microsoft.com/office/2006/metadata/properties" ma:root="true" ma:fieldsID="487c56d29223b67740efc72042b5c4e0" ns3:_="" ns4:_="">
    <xsd:import namespace="45f29ff2-d0d4-44c7-a0e5-86497ca59eb9"/>
    <xsd:import namespace="220068f1-1997-4d64-af74-ae9e78dfce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9ff2-d0d4-44c7-a0e5-86497ca59e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068f1-1997-4d64-af74-ae9e78dfce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F7352-609B-41B7-98B3-B7B82D7D1774}">
  <ds:schemaRefs>
    <ds:schemaRef ds:uri="http://schemas.microsoft.com/sharepoint/v3/contenttype/forms"/>
  </ds:schemaRefs>
</ds:datastoreItem>
</file>

<file path=customXml/itemProps2.xml><?xml version="1.0" encoding="utf-8"?>
<ds:datastoreItem xmlns:ds="http://schemas.openxmlformats.org/officeDocument/2006/customXml" ds:itemID="{FFDD0409-A436-4E2F-A9B6-144CE0D79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9ff2-d0d4-44c7-a0e5-86497ca59eb9"/>
    <ds:schemaRef ds:uri="220068f1-1997-4d64-af74-ae9e78dfc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A170B-23D2-4595-A5D0-2B1274D561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RCS</Company>
  <LinksUpToDate>false</LinksUpToDate>
  <CharactersWithSpaces>3348</CharactersWithSpaces>
  <SharedDoc>false</SharedDoc>
  <HLinks>
    <vt:vector size="42" baseType="variant">
      <vt:variant>
        <vt:i4>1048680</vt:i4>
      </vt:variant>
      <vt:variant>
        <vt:i4>18</vt:i4>
      </vt:variant>
      <vt:variant>
        <vt:i4>0</vt:i4>
      </vt:variant>
      <vt:variant>
        <vt:i4>5</vt:i4>
      </vt:variant>
      <vt:variant>
        <vt:lpwstr>mailto:resolute@tavistock.co.uk</vt:lpwstr>
      </vt:variant>
      <vt:variant>
        <vt:lpwstr/>
      </vt:variant>
      <vt:variant>
        <vt:i4>7667716</vt:i4>
      </vt:variant>
      <vt:variant>
        <vt:i4>15</vt:i4>
      </vt:variant>
      <vt:variant>
        <vt:i4>0</vt:i4>
      </vt:variant>
      <vt:variant>
        <vt:i4>5</vt:i4>
      </vt:variant>
      <vt:variant>
        <vt:lpwstr>mailto:cameron.morse@fticonsulting.com</vt:lpwstr>
      </vt:variant>
      <vt:variant>
        <vt:lpwstr/>
      </vt:variant>
      <vt:variant>
        <vt:i4>7667751</vt:i4>
      </vt:variant>
      <vt:variant>
        <vt:i4>12</vt:i4>
      </vt:variant>
      <vt:variant>
        <vt:i4>0</vt:i4>
      </vt:variant>
      <vt:variant>
        <vt:i4>5</vt:i4>
      </vt:variant>
      <vt:variant>
        <vt:lpwstr>http://www.rml.com.au/</vt:lpwstr>
      </vt:variant>
      <vt:variant>
        <vt:lpwstr/>
      </vt:variant>
      <vt:variant>
        <vt:i4>721008</vt:i4>
      </vt:variant>
      <vt:variant>
        <vt:i4>9</vt:i4>
      </vt:variant>
      <vt:variant>
        <vt:i4>0</vt:i4>
      </vt:variant>
      <vt:variant>
        <vt:i4>5</vt:i4>
      </vt:variant>
      <vt:variant>
        <vt:lpwstr>mailto:contact@rml.com.au</vt:lpwstr>
      </vt:variant>
      <vt:variant>
        <vt:lpwstr/>
      </vt:variant>
      <vt:variant>
        <vt:i4>7602248</vt:i4>
      </vt:variant>
      <vt:variant>
        <vt:i4>6</vt:i4>
      </vt:variant>
      <vt:variant>
        <vt:i4>0</vt:i4>
      </vt:variant>
      <vt:variant>
        <vt:i4>5</vt:i4>
      </vt:variant>
      <vt:variant>
        <vt:lpwstr>https://teams.microsoft.com/l/meetup-join/19%3ameeting_ZTMzYTQ5MjQtOGFlYi00ZDgyLTgwZTgtYTg0ODFmMzQ2Mjlj%40thread.v2/0?context=%7b%22Tid%22%3a%2286b8d6e0-b316-429c-b704-47112106bbd0%22%2c%22Oid%22%3a%22795c270e-b0d7-417f-86a1-d6fc22179f9a%22%2c%22IsBroadcastMeeting%22%3atrue%7d&amp;btype=a&amp;role=a</vt:lpwstr>
      </vt:variant>
      <vt:variant>
        <vt:lpwstr/>
      </vt:variant>
      <vt:variant>
        <vt:i4>1310746</vt:i4>
      </vt:variant>
      <vt:variant>
        <vt:i4>3</vt:i4>
      </vt:variant>
      <vt:variant>
        <vt:i4>0</vt:i4>
      </vt:variant>
      <vt:variant>
        <vt:i4>5</vt:i4>
      </vt:variant>
      <vt:variant>
        <vt:lpwstr>https://www.openbriefing.com/OB/4561.aspx</vt:lpwstr>
      </vt:variant>
      <vt:variant>
        <vt:lpwstr/>
      </vt:variant>
      <vt:variant>
        <vt:i4>7733298</vt:i4>
      </vt:variant>
      <vt:variant>
        <vt:i4>0</vt:i4>
      </vt:variant>
      <vt:variant>
        <vt:i4>0</vt:i4>
      </vt:variant>
      <vt:variant>
        <vt:i4>5</vt:i4>
      </vt:variant>
      <vt:variant>
        <vt:lpwstr>https://s1.c-conf.com/diamondpass/10019098-sl4mh1.html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MMinnaar@rml.com.au</dc:creator>
  <cp:keywords/>
  <dc:description/>
  <cp:lastModifiedBy>Zekas, Clare</cp:lastModifiedBy>
  <cp:revision>2</cp:revision>
  <cp:lastPrinted>2022-06-11T05:15:00Z</cp:lastPrinted>
  <dcterms:created xsi:type="dcterms:W3CDTF">2022-08-23T02:16:00Z</dcterms:created>
  <dcterms:modified xsi:type="dcterms:W3CDTF">2022-08-23T02:16:00Z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0x010100483FC3806AAF77498B546A92D9ACE4BA</vt:lpwstr>
  </property>
</Properties>
</file>